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08" w:type="dxa"/>
        <w:tblLayout w:type="fixed"/>
        <w:tblLook w:val="04A0" w:firstRow="1" w:lastRow="0" w:firstColumn="1" w:lastColumn="0" w:noHBand="0" w:noVBand="1"/>
      </w:tblPr>
      <w:tblGrid>
        <w:gridCol w:w="4678"/>
        <w:gridCol w:w="5102"/>
      </w:tblGrid>
      <w:tr w:rsidR="00FC6949" w:rsidRPr="00FC6949" w:rsidTr="00FC6949">
        <w:trPr>
          <w:cantSplit/>
          <w:trHeight w:val="719"/>
        </w:trPr>
        <w:tc>
          <w:tcPr>
            <w:tcW w:w="9780" w:type="dxa"/>
            <w:gridSpan w:val="2"/>
          </w:tcPr>
          <w:p w:rsidR="00FC6949" w:rsidRPr="00FC6949" w:rsidRDefault="00FC6949" w:rsidP="00FC6949">
            <w:pPr>
              <w:suppressAutoHyphens/>
              <w:jc w:val="center"/>
              <w:rPr>
                <w:sz w:val="28"/>
                <w:szCs w:val="28"/>
              </w:rPr>
            </w:pPr>
            <w:r w:rsidRPr="00FC6949">
              <w:rPr>
                <w:sz w:val="16"/>
                <w:szCs w:val="16"/>
              </w:rPr>
              <w:tab/>
            </w:r>
            <w:r w:rsidRPr="00FC6949">
              <w:rPr>
                <w:noProof/>
              </w:rPr>
              <w:drawing>
                <wp:anchor distT="0" distB="0" distL="114935" distR="114935" simplePos="0" relativeHeight="251659264" behindDoc="0" locked="0" layoutInCell="1" allowOverlap="1" wp14:anchorId="5A2EAEC1" wp14:editId="4BF30551">
                  <wp:simplePos x="0" y="0"/>
                  <wp:positionH relativeFrom="margin">
                    <wp:align>center</wp:align>
                  </wp:positionH>
                  <wp:positionV relativeFrom="margin">
                    <wp:align>top</wp:align>
                  </wp:positionV>
                  <wp:extent cx="675640" cy="7219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C6949" w:rsidRPr="00FC6949" w:rsidRDefault="00FC6949" w:rsidP="00FC6949">
            <w:pPr>
              <w:suppressAutoHyphens/>
              <w:jc w:val="center"/>
              <w:rPr>
                <w:sz w:val="28"/>
                <w:szCs w:val="28"/>
              </w:rPr>
            </w:pPr>
          </w:p>
          <w:p w:rsidR="00FC6949" w:rsidRPr="00FC6949" w:rsidRDefault="00FC6949" w:rsidP="00FC6949">
            <w:pPr>
              <w:suppressAutoHyphens/>
              <w:jc w:val="center"/>
              <w:rPr>
                <w:sz w:val="28"/>
                <w:szCs w:val="28"/>
              </w:rPr>
            </w:pPr>
          </w:p>
          <w:p w:rsidR="00FC6949" w:rsidRPr="00FC6949" w:rsidRDefault="00FC6949" w:rsidP="00FC6949">
            <w:pPr>
              <w:suppressAutoHyphens/>
              <w:autoSpaceDN w:val="0"/>
              <w:jc w:val="center"/>
              <w:rPr>
                <w:sz w:val="28"/>
                <w:szCs w:val="28"/>
              </w:rPr>
            </w:pPr>
          </w:p>
        </w:tc>
      </w:tr>
      <w:tr w:rsidR="00FC6949" w:rsidRPr="00FC6949" w:rsidTr="00FC6949">
        <w:trPr>
          <w:cantSplit/>
          <w:trHeight w:val="1110"/>
        </w:trPr>
        <w:tc>
          <w:tcPr>
            <w:tcW w:w="9780" w:type="dxa"/>
            <w:gridSpan w:val="2"/>
            <w:tcBorders>
              <w:top w:val="nil"/>
              <w:left w:val="nil"/>
              <w:bottom w:val="single" w:sz="12" w:space="0" w:color="auto"/>
              <w:right w:val="nil"/>
            </w:tcBorders>
          </w:tcPr>
          <w:p w:rsidR="00FC6949" w:rsidRPr="00FC6949" w:rsidRDefault="00FC6949" w:rsidP="00FC6949">
            <w:pPr>
              <w:suppressAutoHyphens/>
              <w:jc w:val="center"/>
              <w:rPr>
                <w:rFonts w:ascii="Liberation Serif" w:hAnsi="Liberation Serif" w:cs="Liberation Serif"/>
                <w:b/>
                <w:sz w:val="28"/>
                <w:szCs w:val="28"/>
              </w:rPr>
            </w:pPr>
            <w:r w:rsidRPr="00FC6949">
              <w:rPr>
                <w:rFonts w:ascii="Liberation Serif" w:hAnsi="Liberation Serif" w:cs="Liberation Serif"/>
                <w:b/>
                <w:sz w:val="28"/>
                <w:szCs w:val="28"/>
              </w:rPr>
              <w:t>АДМИНИСТРАЦИЯ СЛОБОДО-ТУРИНСКОГО</w:t>
            </w:r>
          </w:p>
          <w:p w:rsidR="00FC6949" w:rsidRPr="00FC6949" w:rsidRDefault="00FC6949" w:rsidP="00FC6949">
            <w:pPr>
              <w:suppressAutoHyphens/>
              <w:jc w:val="center"/>
              <w:rPr>
                <w:rFonts w:ascii="Liberation Serif" w:hAnsi="Liberation Serif" w:cs="Liberation Serif"/>
                <w:b/>
                <w:sz w:val="28"/>
                <w:szCs w:val="28"/>
              </w:rPr>
            </w:pPr>
            <w:r w:rsidRPr="00FC6949">
              <w:rPr>
                <w:rFonts w:ascii="Liberation Serif" w:hAnsi="Liberation Serif" w:cs="Liberation Serif"/>
                <w:b/>
                <w:sz w:val="28"/>
                <w:szCs w:val="28"/>
              </w:rPr>
              <w:t>МУНИЦИПАЛЬНОГО РАЙОНА</w:t>
            </w:r>
          </w:p>
          <w:p w:rsidR="00FC6949" w:rsidRPr="00FC6949" w:rsidRDefault="00FC6949" w:rsidP="00FC6949">
            <w:pPr>
              <w:keepNext/>
              <w:numPr>
                <w:ilvl w:val="2"/>
                <w:numId w:val="1"/>
              </w:numPr>
              <w:tabs>
                <w:tab w:val="num" w:pos="0"/>
              </w:tabs>
              <w:suppressAutoHyphens/>
              <w:autoSpaceDN w:val="0"/>
              <w:spacing w:after="200" w:line="276" w:lineRule="auto"/>
              <w:jc w:val="center"/>
              <w:outlineLvl w:val="2"/>
              <w:rPr>
                <w:rFonts w:ascii="Liberation Serif" w:hAnsi="Liberation Serif" w:cs="Liberation Serif"/>
                <w:i/>
                <w:color w:val="000000"/>
                <w:sz w:val="28"/>
                <w:szCs w:val="28"/>
              </w:rPr>
            </w:pPr>
            <w:r w:rsidRPr="00FC6949">
              <w:rPr>
                <w:rFonts w:ascii="Liberation Serif" w:hAnsi="Liberation Serif" w:cs="Liberation Serif"/>
                <w:b/>
                <w:color w:val="000000"/>
                <w:sz w:val="28"/>
                <w:szCs w:val="28"/>
              </w:rPr>
              <w:t xml:space="preserve">ПОСТАНОВЛЕНИЕ </w:t>
            </w:r>
          </w:p>
          <w:p w:rsidR="00FC6949" w:rsidRPr="00FC6949" w:rsidRDefault="00FC6949" w:rsidP="00FC6949">
            <w:pPr>
              <w:suppressAutoHyphens/>
              <w:autoSpaceDN w:val="0"/>
              <w:rPr>
                <w:szCs w:val="28"/>
              </w:rPr>
            </w:pPr>
          </w:p>
        </w:tc>
      </w:tr>
      <w:tr w:rsidR="00FC6949" w:rsidRPr="00FC6949" w:rsidTr="00FC6949">
        <w:trPr>
          <w:cantSplit/>
          <w:trHeight w:val="309"/>
        </w:trPr>
        <w:tc>
          <w:tcPr>
            <w:tcW w:w="9780" w:type="dxa"/>
            <w:gridSpan w:val="2"/>
            <w:tcBorders>
              <w:top w:val="single" w:sz="12" w:space="0" w:color="auto"/>
              <w:left w:val="nil"/>
              <w:bottom w:val="nil"/>
              <w:right w:val="nil"/>
            </w:tcBorders>
          </w:tcPr>
          <w:p w:rsidR="00FC6949" w:rsidRPr="00FC6949" w:rsidRDefault="00FC6949" w:rsidP="00FC6949">
            <w:pPr>
              <w:suppressAutoHyphens/>
              <w:jc w:val="center"/>
              <w:rPr>
                <w:rFonts w:ascii="Liberation Serif" w:hAnsi="Liberation Serif" w:cs="Liberation Serif"/>
                <w:b/>
                <w:sz w:val="8"/>
                <w:szCs w:val="28"/>
              </w:rPr>
            </w:pPr>
          </w:p>
        </w:tc>
      </w:tr>
      <w:tr w:rsidR="00FC6949" w:rsidRPr="00FC6949" w:rsidTr="00FC6949">
        <w:trPr>
          <w:trHeight w:val="360"/>
        </w:trPr>
        <w:tc>
          <w:tcPr>
            <w:tcW w:w="4678" w:type="dxa"/>
            <w:hideMark/>
          </w:tcPr>
          <w:p w:rsidR="00FC6949" w:rsidRPr="00FC6949" w:rsidRDefault="00FC6949" w:rsidP="00FC6949">
            <w:pPr>
              <w:widowControl w:val="0"/>
              <w:suppressAutoHyphens/>
              <w:autoSpaceDE w:val="0"/>
              <w:autoSpaceDN w:val="0"/>
              <w:adjustRightInd w:val="0"/>
              <w:rPr>
                <w:rFonts w:ascii="Liberation Serif" w:hAnsi="Liberation Serif" w:cs="Liberation Serif"/>
                <w:sz w:val="28"/>
                <w:szCs w:val="28"/>
              </w:rPr>
            </w:pPr>
            <w:r w:rsidRPr="00FC6949">
              <w:rPr>
                <w:rFonts w:ascii="Liberation Serif" w:hAnsi="Liberation Serif" w:cs="Liberation Serif"/>
                <w:sz w:val="28"/>
                <w:szCs w:val="28"/>
              </w:rPr>
              <w:t>от 06.09.2019</w:t>
            </w:r>
          </w:p>
        </w:tc>
        <w:tc>
          <w:tcPr>
            <w:tcW w:w="5102" w:type="dxa"/>
            <w:hideMark/>
          </w:tcPr>
          <w:p w:rsidR="00FC6949" w:rsidRPr="00FC6949" w:rsidRDefault="00FC6949" w:rsidP="005C313A">
            <w:pPr>
              <w:widowControl w:val="0"/>
              <w:suppressAutoHyphens/>
              <w:autoSpaceDE w:val="0"/>
              <w:autoSpaceDN w:val="0"/>
              <w:adjustRightInd w:val="0"/>
              <w:jc w:val="right"/>
              <w:rPr>
                <w:sz w:val="28"/>
                <w:szCs w:val="28"/>
              </w:rPr>
            </w:pPr>
            <w:r w:rsidRPr="00FC6949">
              <w:rPr>
                <w:sz w:val="28"/>
                <w:szCs w:val="28"/>
              </w:rPr>
              <w:t>№ 3</w:t>
            </w:r>
            <w:r w:rsidR="005C313A">
              <w:rPr>
                <w:sz w:val="28"/>
                <w:szCs w:val="28"/>
              </w:rPr>
              <w:t>79</w:t>
            </w:r>
            <w:r w:rsidRPr="00FC6949">
              <w:rPr>
                <w:sz w:val="28"/>
                <w:szCs w:val="28"/>
              </w:rPr>
              <w:t>-НПА</w:t>
            </w:r>
          </w:p>
        </w:tc>
      </w:tr>
      <w:tr w:rsidR="00FC6949" w:rsidRPr="00FC6949" w:rsidTr="00FC6949">
        <w:trPr>
          <w:trHeight w:val="275"/>
        </w:trPr>
        <w:tc>
          <w:tcPr>
            <w:tcW w:w="9780" w:type="dxa"/>
            <w:gridSpan w:val="2"/>
            <w:hideMark/>
          </w:tcPr>
          <w:p w:rsidR="00FC6949" w:rsidRPr="00FC6949" w:rsidRDefault="00FC6949" w:rsidP="00FC6949">
            <w:pPr>
              <w:widowControl w:val="0"/>
              <w:autoSpaceDE w:val="0"/>
              <w:autoSpaceDN w:val="0"/>
              <w:jc w:val="center"/>
              <w:rPr>
                <w:rFonts w:ascii="Liberation Serif" w:hAnsi="Liberation Serif"/>
                <w:sz w:val="28"/>
                <w:szCs w:val="28"/>
              </w:rPr>
            </w:pPr>
            <w:r w:rsidRPr="00FC6949">
              <w:rPr>
                <w:rFonts w:ascii="Liberation Serif" w:hAnsi="Liberation Serif"/>
                <w:sz w:val="28"/>
                <w:szCs w:val="28"/>
              </w:rPr>
              <w:t>с. Туринская Слобода</w:t>
            </w:r>
          </w:p>
        </w:tc>
      </w:tr>
    </w:tbl>
    <w:p w:rsidR="005C313A" w:rsidRDefault="005C313A">
      <w:pPr>
        <w:jc w:val="center"/>
        <w:rPr>
          <w:rFonts w:ascii="Liberation Serif" w:hAnsi="Liberation Serif" w:cs="Liberation Serif"/>
          <w:b/>
          <w:i/>
          <w:sz w:val="28"/>
          <w:szCs w:val="28"/>
        </w:rPr>
      </w:pPr>
    </w:p>
    <w:p w:rsidR="0099745C" w:rsidRPr="005C313A" w:rsidRDefault="00FC6949">
      <w:pPr>
        <w:jc w:val="center"/>
        <w:rPr>
          <w:rFonts w:ascii="Liberation Serif" w:hAnsi="Liberation Serif" w:cs="Liberation Serif"/>
          <w:b/>
          <w:bCs/>
          <w:sz w:val="28"/>
          <w:szCs w:val="28"/>
        </w:rPr>
      </w:pPr>
      <w:r w:rsidRPr="005C313A">
        <w:rPr>
          <w:rFonts w:ascii="Liberation Serif" w:hAnsi="Liberation Serif" w:cs="Liberation Serif"/>
          <w:b/>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9745C" w:rsidRPr="00FC6949" w:rsidRDefault="0099745C">
      <w:pPr>
        <w:jc w:val="center"/>
        <w:rPr>
          <w:rFonts w:ascii="Liberation Serif" w:hAnsi="Liberation Serif" w:cs="Liberation Serif"/>
          <w:sz w:val="16"/>
          <w:szCs w:val="16"/>
          <w:highlight w:val="yellow"/>
        </w:rPr>
      </w:pPr>
    </w:p>
    <w:p w:rsidR="0099745C" w:rsidRPr="00FC6949" w:rsidRDefault="00FC6949">
      <w:pPr>
        <w:ind w:firstLine="708"/>
        <w:jc w:val="both"/>
        <w:rPr>
          <w:rFonts w:ascii="Liberation Serif" w:hAnsi="Liberation Serif" w:cs="Liberation Serif"/>
        </w:rPr>
      </w:pPr>
      <w:r w:rsidRPr="00FC6949">
        <w:rPr>
          <w:rFonts w:ascii="Liberation Serif" w:hAnsi="Liberation Serif" w:cs="Liberation Serif"/>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w:t>
      </w:r>
      <w:r w:rsidR="005C313A">
        <w:rPr>
          <w:rFonts w:ascii="Liberation Serif" w:hAnsi="Liberation Serif" w:cs="Liberation Serif"/>
          <w:sz w:val="28"/>
          <w:szCs w:val="28"/>
        </w:rPr>
        <w:t xml:space="preserve"> </w:t>
      </w:r>
      <w:r w:rsidRPr="00FC6949">
        <w:rPr>
          <w:rFonts w:ascii="Liberation Serif" w:hAnsi="Liberation Serif" w:cs="Liberation Serif"/>
          <w:sz w:val="28"/>
          <w:szCs w:val="28"/>
        </w:rPr>
        <w:t>от 10.07.2019 № 284, Уставом Слободо-Туринского муниципального района</w:t>
      </w:r>
    </w:p>
    <w:p w:rsidR="0099745C" w:rsidRPr="005C313A" w:rsidRDefault="00FC6949" w:rsidP="005C313A">
      <w:pPr>
        <w:spacing w:before="240" w:after="240"/>
        <w:jc w:val="both"/>
        <w:rPr>
          <w:rFonts w:ascii="Liberation Serif" w:hAnsi="Liberation Serif" w:cs="Liberation Serif"/>
          <w:sz w:val="28"/>
          <w:szCs w:val="28"/>
        </w:rPr>
      </w:pPr>
      <w:r w:rsidRPr="005C313A">
        <w:rPr>
          <w:rFonts w:ascii="Liberation Serif" w:hAnsi="Liberation Serif" w:cs="Liberation Serif"/>
          <w:sz w:val="28"/>
          <w:szCs w:val="28"/>
        </w:rPr>
        <w:t>ПОСТАНОВЛЯЕТ:</w:t>
      </w:r>
    </w:p>
    <w:p w:rsidR="0099745C" w:rsidRPr="00FC6949" w:rsidRDefault="00FC6949" w:rsidP="005C313A">
      <w:pPr>
        <w:ind w:firstLine="708"/>
        <w:jc w:val="both"/>
        <w:rPr>
          <w:rFonts w:ascii="Liberation Serif" w:hAnsi="Liberation Serif" w:cs="Liberation Serif"/>
        </w:rPr>
      </w:pPr>
      <w:r w:rsidRPr="00FC6949">
        <w:rPr>
          <w:rFonts w:ascii="Liberation Serif" w:hAnsi="Liberation Serif" w:cs="Liberation Serif"/>
          <w:sz w:val="28"/>
          <w:szCs w:val="28"/>
        </w:rPr>
        <w:t>1. 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(прилагается).</w:t>
      </w:r>
    </w:p>
    <w:p w:rsidR="0099745C" w:rsidRPr="00FC6949" w:rsidRDefault="00FC6949" w:rsidP="005C313A">
      <w:pPr>
        <w:ind w:firstLine="708"/>
        <w:jc w:val="both"/>
        <w:rPr>
          <w:rFonts w:ascii="Liberation Serif" w:hAnsi="Liberation Serif" w:cs="Liberation Serif"/>
          <w:sz w:val="28"/>
          <w:szCs w:val="28"/>
        </w:rPr>
      </w:pPr>
      <w:r w:rsidRPr="00FC6949">
        <w:rPr>
          <w:rFonts w:ascii="Liberation Serif" w:hAnsi="Liberation Serif" w:cs="Liberation Serif"/>
          <w:sz w:val="28"/>
          <w:szCs w:val="28"/>
        </w:rPr>
        <w:t>2. Признать утратившим силу Постановление администрации Слободо-Туринского муниципального района от 31.07.2017 № 347-НПА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5C313A" w:rsidRPr="005C313A" w:rsidRDefault="00FC6949" w:rsidP="005C313A">
      <w:pPr>
        <w:ind w:firstLine="708"/>
        <w:jc w:val="both"/>
        <w:rPr>
          <w:rFonts w:ascii="Liberation Serif" w:eastAsia="Calibri" w:hAnsi="Liberation Serif" w:cs="Liberation Serif"/>
          <w:sz w:val="28"/>
          <w:szCs w:val="28"/>
        </w:rPr>
      </w:pPr>
      <w:r w:rsidRPr="00FC6949">
        <w:rPr>
          <w:rFonts w:ascii="Liberation Serif" w:hAnsi="Liberation Serif" w:cs="Liberation Serif"/>
          <w:sz w:val="28"/>
          <w:szCs w:val="28"/>
        </w:rPr>
        <w:t xml:space="preserve">3. </w:t>
      </w:r>
      <w:r w:rsidR="005C313A" w:rsidRPr="005C313A">
        <w:rPr>
          <w:rFonts w:ascii="Liberation Serif" w:eastAsia="Calibri" w:hAnsi="Liberation Serif" w:cs="Calibri"/>
          <w:sz w:val="28"/>
          <w:szCs w:val="28"/>
          <w:lang w:eastAsia="en-US"/>
        </w:rPr>
        <w:t xml:space="preserve">Настоящее постановление опубликовать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r w:rsidR="005C313A" w:rsidRPr="005C313A">
        <w:rPr>
          <w:rFonts w:ascii="Liberation Serif" w:eastAsia="Calibri" w:hAnsi="Liberation Serif" w:cs="Calibri"/>
          <w:sz w:val="28"/>
          <w:szCs w:val="28"/>
          <w:lang w:val="en-US" w:eastAsia="en-US"/>
        </w:rPr>
        <w:t>http</w:t>
      </w:r>
      <w:r w:rsidR="005C313A" w:rsidRPr="005C313A">
        <w:rPr>
          <w:rFonts w:ascii="Liberation Serif" w:eastAsia="Calibri" w:hAnsi="Liberation Serif" w:cs="Calibri"/>
          <w:sz w:val="28"/>
          <w:szCs w:val="28"/>
          <w:lang w:eastAsia="en-US"/>
        </w:rPr>
        <w:t>://</w:t>
      </w:r>
      <w:r w:rsidR="005C313A" w:rsidRPr="005C313A">
        <w:rPr>
          <w:rFonts w:ascii="Liberation Serif" w:eastAsia="Calibri" w:hAnsi="Liberation Serif" w:cs="Calibri"/>
          <w:sz w:val="28"/>
          <w:szCs w:val="28"/>
          <w:lang w:val="en-US" w:eastAsia="en-US"/>
        </w:rPr>
        <w:t>slturmr</w:t>
      </w:r>
      <w:r w:rsidR="005C313A" w:rsidRPr="005C313A">
        <w:rPr>
          <w:rFonts w:ascii="Liberation Serif" w:eastAsia="Calibri" w:hAnsi="Liberation Serif" w:cs="Calibri"/>
          <w:sz w:val="28"/>
          <w:szCs w:val="28"/>
          <w:lang w:eastAsia="en-US"/>
        </w:rPr>
        <w:t>.</w:t>
      </w:r>
      <w:r w:rsidR="005C313A" w:rsidRPr="005C313A">
        <w:rPr>
          <w:rFonts w:ascii="Liberation Serif" w:eastAsia="Calibri" w:hAnsi="Liberation Serif" w:cs="Calibri"/>
          <w:sz w:val="28"/>
          <w:szCs w:val="28"/>
          <w:lang w:val="en-US" w:eastAsia="en-US"/>
        </w:rPr>
        <w:t>ru</w:t>
      </w:r>
      <w:r w:rsidR="005C313A" w:rsidRPr="005C313A">
        <w:rPr>
          <w:rFonts w:ascii="Liberation Serif" w:eastAsia="Calibri" w:hAnsi="Liberation Serif" w:cs="Calibri"/>
          <w:sz w:val="28"/>
          <w:szCs w:val="28"/>
          <w:lang w:eastAsia="en-US"/>
        </w:rPr>
        <w:t>/.</w:t>
      </w:r>
    </w:p>
    <w:p w:rsidR="0099745C" w:rsidRPr="00FC6949" w:rsidRDefault="00FC6949" w:rsidP="005C313A">
      <w:pPr>
        <w:ind w:firstLine="708"/>
        <w:jc w:val="both"/>
        <w:rPr>
          <w:rFonts w:ascii="Liberation Serif" w:hAnsi="Liberation Serif" w:cs="Liberation Serif"/>
          <w:sz w:val="28"/>
          <w:szCs w:val="28"/>
        </w:rPr>
      </w:pPr>
      <w:r w:rsidRPr="00FC6949">
        <w:rPr>
          <w:rFonts w:ascii="Liberation Serif" w:hAnsi="Liberation Serif" w:cs="Liberation Serif"/>
          <w:sz w:val="28"/>
          <w:szCs w:val="28"/>
        </w:rPr>
        <w:lastRenderedPageBreak/>
        <w:t>4. Настоящее постановление вступает в силу со дня официального опубликования.</w:t>
      </w:r>
    </w:p>
    <w:p w:rsidR="0099745C" w:rsidRPr="00FC6949" w:rsidRDefault="00FC6949">
      <w:pPr>
        <w:ind w:firstLine="709"/>
        <w:contextualSpacing/>
        <w:jc w:val="both"/>
        <w:rPr>
          <w:rFonts w:ascii="Liberation Serif" w:hAnsi="Liberation Serif" w:cs="Liberation Serif"/>
        </w:rPr>
      </w:pPr>
      <w:r w:rsidRPr="00FC6949">
        <w:rPr>
          <w:rFonts w:ascii="Liberation Serif" w:hAnsi="Liberation Serif" w:cs="Liberation Serif"/>
          <w:sz w:val="28"/>
          <w:szCs w:val="28"/>
        </w:rPr>
        <w:t>5. Контроль за исполнением настоящего постановления возложить на Заместителя Главы Администрации Слободо-Туринского муниципального района В.И. Казакова.</w:t>
      </w:r>
    </w:p>
    <w:p w:rsidR="0099745C" w:rsidRPr="00FC6949" w:rsidRDefault="0099745C">
      <w:pPr>
        <w:ind w:firstLine="708"/>
        <w:jc w:val="both"/>
        <w:rPr>
          <w:rFonts w:ascii="Liberation Serif" w:hAnsi="Liberation Serif" w:cs="Liberation Serif"/>
          <w:sz w:val="28"/>
          <w:szCs w:val="28"/>
          <w:highlight w:val="yellow"/>
        </w:rPr>
      </w:pPr>
    </w:p>
    <w:p w:rsidR="0099745C" w:rsidRPr="00FC6949" w:rsidRDefault="0099745C">
      <w:pPr>
        <w:ind w:firstLine="708"/>
        <w:jc w:val="both"/>
        <w:rPr>
          <w:rFonts w:ascii="Liberation Serif" w:hAnsi="Liberation Serif" w:cs="Liberation Serif"/>
          <w:sz w:val="28"/>
          <w:szCs w:val="28"/>
          <w:highlight w:val="yellow"/>
        </w:rPr>
      </w:pPr>
    </w:p>
    <w:p w:rsidR="005C313A" w:rsidRPr="005C313A" w:rsidRDefault="005C313A" w:rsidP="005C313A">
      <w:pPr>
        <w:jc w:val="both"/>
        <w:rPr>
          <w:rFonts w:ascii="Liberation Serif" w:eastAsia="Calibri" w:hAnsi="Liberation Serif" w:cs="Calibri"/>
          <w:sz w:val="28"/>
          <w:szCs w:val="26"/>
          <w:lang w:eastAsia="en-US"/>
        </w:rPr>
      </w:pPr>
      <w:r w:rsidRPr="005C313A">
        <w:rPr>
          <w:rFonts w:ascii="Liberation Serif" w:eastAsia="Calibri" w:hAnsi="Liberation Serif" w:cs="Calibri"/>
          <w:sz w:val="28"/>
          <w:szCs w:val="26"/>
          <w:lang w:eastAsia="en-US"/>
        </w:rPr>
        <w:t>Исполняющий обязанности Главы</w:t>
      </w:r>
    </w:p>
    <w:p w:rsidR="005C313A" w:rsidRPr="005C313A" w:rsidRDefault="005C313A" w:rsidP="005C313A">
      <w:pPr>
        <w:widowControl w:val="0"/>
        <w:rPr>
          <w:rFonts w:ascii="Liberation Serif" w:eastAsia="Calibri" w:hAnsi="Liberation Serif" w:cs="Liberation Serif"/>
          <w:sz w:val="28"/>
          <w:szCs w:val="26"/>
        </w:rPr>
      </w:pPr>
      <w:r w:rsidRPr="005C313A">
        <w:rPr>
          <w:rFonts w:ascii="Liberation Serif" w:eastAsia="Calibri" w:hAnsi="Liberation Serif"/>
          <w:sz w:val="28"/>
          <w:szCs w:val="26"/>
        </w:rPr>
        <w:t>Слободо-Туринского муниципального района</w:t>
      </w:r>
      <w:r w:rsidRPr="005C313A">
        <w:rPr>
          <w:rFonts w:ascii="Liberation Serif" w:eastAsia="Calibri" w:hAnsi="Liberation Serif"/>
          <w:sz w:val="28"/>
          <w:szCs w:val="26"/>
        </w:rPr>
        <w:tab/>
        <w:t xml:space="preserve">                                         Н.Н. </w:t>
      </w:r>
      <w:proofErr w:type="spellStart"/>
      <w:r w:rsidRPr="005C313A">
        <w:rPr>
          <w:rFonts w:ascii="Liberation Serif" w:eastAsia="Calibri" w:hAnsi="Liberation Serif"/>
          <w:sz w:val="28"/>
          <w:szCs w:val="26"/>
        </w:rPr>
        <w:t>Ботин</w:t>
      </w:r>
      <w:proofErr w:type="spellEnd"/>
    </w:p>
    <w:p w:rsidR="005C313A" w:rsidRPr="005C313A" w:rsidRDefault="005C313A" w:rsidP="005C313A">
      <w:pPr>
        <w:jc w:val="center"/>
        <w:rPr>
          <w:rFonts w:eastAsia="Calibri"/>
          <w:b/>
          <w:bCs/>
          <w:i/>
          <w:iCs/>
          <w:sz w:val="28"/>
          <w:szCs w:val="28"/>
          <w:highlight w:val="yellow"/>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99745C" w:rsidRDefault="0099745C">
      <w:pPr>
        <w:ind w:left="5664" w:firstLine="708"/>
        <w:rPr>
          <w:sz w:val="22"/>
          <w:szCs w:val="22"/>
        </w:rPr>
      </w:pPr>
    </w:p>
    <w:p w:rsidR="00453D79" w:rsidRDefault="00453D79" w:rsidP="005C313A">
      <w:pPr>
        <w:ind w:left="5387"/>
        <w:rPr>
          <w:rFonts w:ascii="Liberation Serif" w:hAnsi="Liberation Serif" w:cs="Liberation Serif"/>
          <w:color w:val="000000"/>
          <w:sz w:val="28"/>
          <w:szCs w:val="28"/>
        </w:rPr>
      </w:pPr>
    </w:p>
    <w:p w:rsidR="00453D79" w:rsidRDefault="00453D79" w:rsidP="005C313A">
      <w:pPr>
        <w:ind w:left="5387"/>
        <w:rPr>
          <w:rFonts w:ascii="Liberation Serif" w:hAnsi="Liberation Serif" w:cs="Liberation Serif"/>
          <w:color w:val="000000"/>
          <w:sz w:val="28"/>
          <w:szCs w:val="28"/>
        </w:rPr>
      </w:pP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lastRenderedPageBreak/>
        <w:t>Приложение</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Утвержден</w:t>
      </w:r>
    </w:p>
    <w:p w:rsidR="005C313A" w:rsidRPr="005D4F61" w:rsidRDefault="005C313A" w:rsidP="005C313A">
      <w:pPr>
        <w:ind w:left="5387"/>
        <w:rPr>
          <w:rFonts w:ascii="Liberation Serif" w:hAnsi="Liberation Serif" w:cs="Liberation Serif"/>
          <w:sz w:val="28"/>
          <w:szCs w:val="28"/>
        </w:rPr>
      </w:pPr>
      <w:r w:rsidRPr="005D4F61">
        <w:rPr>
          <w:rFonts w:ascii="Liberation Serif" w:hAnsi="Liberation Serif" w:cs="Liberation Serif"/>
          <w:color w:val="000000"/>
          <w:sz w:val="28"/>
          <w:szCs w:val="28"/>
        </w:rPr>
        <w:t>постановлением Администрации</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Слободо-Туринского </w:t>
      </w:r>
    </w:p>
    <w:p w:rsidR="005C313A" w:rsidRPr="005D4F61" w:rsidRDefault="005C313A" w:rsidP="005C313A">
      <w:pPr>
        <w:ind w:left="5387"/>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муниципального района</w:t>
      </w:r>
    </w:p>
    <w:p w:rsidR="005C313A" w:rsidRPr="005D4F61" w:rsidRDefault="005D4F61" w:rsidP="005C313A">
      <w:pPr>
        <w:pStyle w:val="ConsPlusTitle"/>
        <w:ind w:left="5387"/>
        <w:rPr>
          <w:rFonts w:ascii="Liberation Serif" w:hAnsi="Liberation Serif" w:cs="Liberation Serif"/>
          <w:b w:val="0"/>
          <w:color w:val="000000"/>
          <w:sz w:val="28"/>
          <w:szCs w:val="28"/>
        </w:rPr>
      </w:pPr>
      <w:r w:rsidRPr="005D4F61">
        <w:rPr>
          <w:rFonts w:ascii="Liberation Serif" w:hAnsi="Liberation Serif" w:cs="Liberation Serif"/>
          <w:b w:val="0"/>
          <w:color w:val="000000"/>
          <w:sz w:val="28"/>
          <w:szCs w:val="28"/>
        </w:rPr>
        <w:t>от 06.09.2019 № 379</w:t>
      </w:r>
      <w:r w:rsidR="005C313A" w:rsidRPr="005D4F61">
        <w:rPr>
          <w:rFonts w:ascii="Liberation Serif" w:hAnsi="Liberation Serif" w:cs="Liberation Serif"/>
          <w:b w:val="0"/>
          <w:color w:val="000000"/>
          <w:sz w:val="28"/>
          <w:szCs w:val="28"/>
        </w:rPr>
        <w:t>-НПА</w:t>
      </w:r>
    </w:p>
    <w:p w:rsidR="0099745C" w:rsidRPr="005D4F61" w:rsidRDefault="0099745C">
      <w:pPr>
        <w:rPr>
          <w:rFonts w:ascii="Liberation Serif" w:hAnsi="Liberation Serif" w:cs="Liberation Serif"/>
          <w:sz w:val="28"/>
          <w:szCs w:val="28"/>
        </w:rPr>
      </w:pPr>
    </w:p>
    <w:p w:rsidR="0099745C" w:rsidRPr="005D4F61" w:rsidRDefault="005D4F61">
      <w:pPr>
        <w:jc w:val="center"/>
        <w:rPr>
          <w:rFonts w:ascii="Liberation Serif" w:hAnsi="Liberation Serif" w:cs="Liberation Serif"/>
          <w:b/>
          <w:caps/>
          <w:sz w:val="28"/>
          <w:szCs w:val="28"/>
        </w:rPr>
      </w:pPr>
      <w:r w:rsidRPr="005D4F61">
        <w:rPr>
          <w:rFonts w:ascii="Liberation Serif" w:hAnsi="Liberation Serif" w:cs="Liberation Serif"/>
          <w:b/>
          <w:sz w:val="28"/>
          <w:szCs w:val="28"/>
        </w:rPr>
        <w:t>АДМИНИСТРАТИВНЫЙ РЕГЛАМЕНТ</w:t>
      </w:r>
    </w:p>
    <w:p w:rsidR="0099745C" w:rsidRPr="005D4F61" w:rsidRDefault="005D4F61">
      <w:pPr>
        <w:jc w:val="center"/>
        <w:rPr>
          <w:rFonts w:ascii="Liberation Serif" w:hAnsi="Liberation Serif" w:cs="Liberation Serif"/>
          <w:b/>
          <w:bCs/>
          <w:sz w:val="28"/>
          <w:szCs w:val="28"/>
        </w:rPr>
      </w:pPr>
      <w:r w:rsidRPr="005D4F61">
        <w:rPr>
          <w:rFonts w:ascii="Liberation Serif" w:hAnsi="Liberation Serif" w:cs="Liberation Serif"/>
          <w:b/>
          <w:bCs/>
          <w:sz w:val="28"/>
          <w:szCs w:val="28"/>
        </w:rPr>
        <w:t>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9745C" w:rsidRPr="005D4F61" w:rsidRDefault="0099745C">
      <w:pPr>
        <w:ind w:firstLine="540"/>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1. </w:t>
      </w:r>
      <w:r w:rsidR="005D4F61" w:rsidRPr="005D4F61">
        <w:rPr>
          <w:rFonts w:ascii="Liberation Serif" w:eastAsiaTheme="minorHAnsi" w:hAnsi="Liberation Serif" w:cs="Liberation Serif"/>
          <w:b/>
          <w:sz w:val="28"/>
          <w:szCs w:val="28"/>
          <w:lang w:eastAsia="en-US"/>
        </w:rPr>
        <w:t>Общие положения</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Предмет регулирования регламента</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(далее-Административный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2. Выдача специального разрешения, предусмотренного настоящим регламентом выдается в случае, если маршрут, часть маршрута </w:t>
      </w:r>
      <w:r w:rsidRPr="005D4F61">
        <w:rPr>
          <w:rFonts w:ascii="Liberation Serif" w:hAnsi="Liberation Serif" w:cs="Liberation Serif"/>
          <w:sz w:val="28"/>
          <w:szCs w:val="28"/>
        </w:rPr>
        <w:t>крупногабаритного и (или) тяжеловесного  транспортного средства</w:t>
      </w:r>
      <w:r w:rsidRPr="005D4F61">
        <w:rPr>
          <w:rFonts w:ascii="Liberation Serif" w:hAnsi="Liberation Serif" w:cs="Liberation Serif"/>
          <w:color w:val="000000"/>
          <w:sz w:val="28"/>
          <w:szCs w:val="28"/>
        </w:rPr>
        <w:t>, проходят по автомобильным дорогам местного значения Слободо-Туринского муниципального района (далее — муниципального района), по автомобильным дорогам местного значения, расположенным на территориях двух и более сельских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D4F61" w:rsidRDefault="00FC6949" w:rsidP="004176EE">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3. Регламент устанавливает сроки и последовательность административных процедур Комитета по управлению имуществом администрации Слободо-Туринского муниципального района (далее — КУМИ, должностное лицо КУМИ), осуществляемых в ходе предоставления муниципальной услуги, порядок взаимодействия между должностными лицами, взаимодействия с заявителями.</w:t>
      </w:r>
    </w:p>
    <w:p w:rsidR="004176EE" w:rsidRDefault="004176EE" w:rsidP="004176EE">
      <w:pPr>
        <w:pStyle w:val="ConsPlusNormal0"/>
        <w:ind w:firstLine="709"/>
        <w:jc w:val="both"/>
        <w:rPr>
          <w:rFonts w:ascii="Liberation Serif" w:eastAsiaTheme="minorHAnsi" w:hAnsi="Liberation Serif" w:cs="Liberation Serif"/>
          <w:b/>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Круг заявителей</w:t>
      </w:r>
    </w:p>
    <w:p w:rsidR="0099745C" w:rsidRPr="005D4F61" w:rsidRDefault="0099745C">
      <w:pPr>
        <w:jc w:val="center"/>
        <w:outlineLvl w:val="1"/>
        <w:rPr>
          <w:rFonts w:ascii="Liberation Serif" w:eastAsiaTheme="minorHAnsi" w:hAnsi="Liberation Serif" w:cs="Liberation Serif"/>
          <w:sz w:val="28"/>
          <w:szCs w:val="28"/>
          <w:lang w:eastAsia="en-US"/>
        </w:rPr>
      </w:pPr>
    </w:p>
    <w:p w:rsidR="0099745C" w:rsidRPr="005D4F61" w:rsidRDefault="00FC6949">
      <w:pPr>
        <w:tabs>
          <w:tab w:val="left" w:pos="-360"/>
        </w:tabs>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lastRenderedPageBreak/>
        <w:t xml:space="preserve">4. Заявителями являются физические, юридические лица, индивидуальные предприниматели, являющиеся владельцами крупногабаритного и (или) тяжеловесного транспортного средства (далее – заявители), имеющие намерение осуществлять движение, по автомобильным дорогам местного значения Слободо-Туринского муниципального района при условии, что маршрут, часть маршрута движения не проходит по автомобильным дорогам федерального, регионального </w:t>
      </w:r>
      <w:r w:rsidRPr="005D4F61">
        <w:rPr>
          <w:rFonts w:ascii="Liberation Serif" w:eastAsiaTheme="minorHAnsi" w:hAnsi="Liberation Serif" w:cs="Liberation Serif"/>
          <w:color w:val="000000"/>
          <w:sz w:val="28"/>
          <w:szCs w:val="28"/>
          <w:lang w:eastAsia="en-US"/>
        </w:rPr>
        <w:t>или межмуниципального</w:t>
      </w:r>
      <w:r w:rsidRPr="005D4F61">
        <w:rPr>
          <w:rFonts w:ascii="Liberation Serif" w:eastAsiaTheme="minorHAnsi" w:hAnsi="Liberation Serif" w:cs="Liberation Serif"/>
          <w:sz w:val="28"/>
          <w:szCs w:val="28"/>
          <w:lang w:eastAsia="en-US"/>
        </w:rPr>
        <w:t xml:space="preserve"> значения, участкам таких автомобильных дорог.</w:t>
      </w:r>
    </w:p>
    <w:p w:rsidR="0099745C" w:rsidRPr="005D4F61" w:rsidRDefault="00FC6949">
      <w:pPr>
        <w:tabs>
          <w:tab w:val="left" w:pos="-360"/>
        </w:tabs>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5.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9745C" w:rsidRPr="005D4F61" w:rsidRDefault="0099745C">
      <w:pPr>
        <w:jc w:val="center"/>
        <w:outlineLvl w:val="2"/>
        <w:rPr>
          <w:rFonts w:ascii="Liberation Serif" w:eastAsiaTheme="minorHAnsi" w:hAnsi="Liberation Serif" w:cs="Liberation Serif"/>
          <w:b/>
          <w:sz w:val="28"/>
          <w:szCs w:val="28"/>
          <w:lang w:eastAsia="en-US"/>
        </w:rPr>
      </w:pPr>
    </w:p>
    <w:p w:rsidR="0099745C" w:rsidRPr="005D4F61" w:rsidRDefault="00FC6949">
      <w:pPr>
        <w:suppressAutoHyphens/>
        <w:ind w:firstLine="709"/>
        <w:jc w:val="center"/>
        <w:rPr>
          <w:rFonts w:ascii="Liberation Serif" w:hAnsi="Liberation Serif" w:cs="Liberation Serif"/>
          <w:sz w:val="28"/>
          <w:szCs w:val="28"/>
        </w:rPr>
      </w:pPr>
      <w:r w:rsidRPr="005D4F61">
        <w:rPr>
          <w:rFonts w:ascii="Liberation Serif" w:hAnsi="Liberation Serif" w:cs="Liberation Serif"/>
          <w:b/>
          <w:sz w:val="28"/>
          <w:szCs w:val="28"/>
        </w:rPr>
        <w:t>Требования к порядку информирования о предоставлении муниципальной услуги</w:t>
      </w:r>
    </w:p>
    <w:p w:rsidR="0099745C" w:rsidRPr="005D4F61" w:rsidRDefault="0099745C">
      <w:pPr>
        <w:suppressAutoHyphens/>
        <w:ind w:firstLine="709"/>
        <w:jc w:val="center"/>
        <w:rPr>
          <w:rFonts w:ascii="Liberation Serif" w:hAnsi="Liberation Serif" w:cs="Liberation Serif"/>
          <w:b/>
          <w:sz w:val="28"/>
          <w:szCs w:val="28"/>
        </w:rPr>
      </w:pPr>
    </w:p>
    <w:p w:rsidR="0099745C" w:rsidRPr="005D4F61" w:rsidRDefault="00FC6949" w:rsidP="005D4F61">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6. Информирование заявителей о порядке предоставления муниципальной услуги осуществляется непосредственно должностными лицами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7. Информация о месте нахождения, графиках (режиме) работы, номерах контактных телефонов, адресах электронной почты и официальных сайтов Комитета, Администрации Слободо-Туринского муниципального района,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Администрации Слободо-Туринского муниципального района: http://slturmr.ru, информационных стендах Комитета,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должностными лицами Комитета при личном приеме, а также по телефону.</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8.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9. При общении с гражданами (по телефону или лично) должностные лица Комитета должны корректно и внимательно относиться к гражданам, не унижая их чести и достоинства. Устное информирование о порядке предоставления </w:t>
      </w:r>
      <w:r w:rsidRPr="005D4F61">
        <w:rPr>
          <w:rFonts w:ascii="Liberation Serif" w:hAnsi="Liberation Serif" w:cs="Liberation Serif"/>
          <w:sz w:val="28"/>
          <w:szCs w:val="28"/>
        </w:rPr>
        <w:lastRenderedPageBreak/>
        <w:t>муниципальной услуги должно проводиться с использованием официально делового стиля речи.</w:t>
      </w:r>
    </w:p>
    <w:p w:rsidR="0099745C" w:rsidRPr="005D4F61" w:rsidRDefault="00FC6949" w:rsidP="005D4F61">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10. Консультирование по вопросам предоставления услуги предоставляется должностным лицом КУМИ в устной и письменной форме бесплатно.</w:t>
      </w:r>
    </w:p>
    <w:p w:rsidR="0099745C" w:rsidRPr="005D4F61" w:rsidRDefault="00FC6949" w:rsidP="005D4F61">
      <w:pPr>
        <w:widowControl w:val="0"/>
        <w:ind w:firstLine="709"/>
        <w:jc w:val="both"/>
        <w:outlineLvl w:val="2"/>
        <w:rPr>
          <w:rFonts w:ascii="Liberation Serif" w:hAnsi="Liberation Serif" w:cs="Liberation Serif"/>
          <w:sz w:val="28"/>
          <w:szCs w:val="28"/>
        </w:rPr>
      </w:pPr>
      <w:r w:rsidRPr="005D4F61">
        <w:rPr>
          <w:rFonts w:ascii="Liberation Serif" w:hAnsi="Liberation Serif" w:cs="Liberation Serif"/>
          <w:sz w:val="28"/>
          <w:szCs w:val="28"/>
        </w:rPr>
        <w:t xml:space="preserve">11. Информирование граждан  о порядке предоставления муниципальной услуги может осуществляться с использованием средств </w:t>
      </w:r>
      <w:proofErr w:type="spellStart"/>
      <w:r w:rsidRPr="005D4F61">
        <w:rPr>
          <w:rFonts w:ascii="Liberation Serif" w:hAnsi="Liberation Serif" w:cs="Liberation Serif"/>
          <w:sz w:val="28"/>
          <w:szCs w:val="28"/>
        </w:rPr>
        <w:t>автоинформирования</w:t>
      </w:r>
      <w:proofErr w:type="spellEnd"/>
      <w:r w:rsidRPr="005D4F61">
        <w:rPr>
          <w:rFonts w:ascii="Liberation Serif" w:hAnsi="Liberation Serif" w:cs="Liberation Serif"/>
          <w:sz w:val="28"/>
          <w:szCs w:val="28"/>
        </w:rPr>
        <w:t>.</w:t>
      </w:r>
    </w:p>
    <w:p w:rsidR="0099745C" w:rsidRPr="005D4F61" w:rsidRDefault="0099745C">
      <w:pPr>
        <w:ind w:firstLine="720"/>
        <w:jc w:val="both"/>
        <w:rPr>
          <w:rFonts w:ascii="Liberation Serif" w:eastAsiaTheme="minorHAnsi" w:hAnsi="Liberation Serif" w:cs="Liberation Serif"/>
          <w:b/>
          <w:sz w:val="28"/>
          <w:szCs w:val="28"/>
          <w:lang w:eastAsia="en-US"/>
        </w:rPr>
      </w:pPr>
    </w:p>
    <w:p w:rsidR="0099745C" w:rsidRPr="005D4F61" w:rsidRDefault="00FC6949">
      <w:pPr>
        <w:jc w:val="center"/>
        <w:outlineLvl w:val="1"/>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2. </w:t>
      </w:r>
      <w:r w:rsidR="005D4F61">
        <w:rPr>
          <w:rFonts w:ascii="Liberation Serif" w:eastAsiaTheme="minorHAnsi" w:hAnsi="Liberation Serif" w:cs="Liberation Serif"/>
          <w:b/>
          <w:sz w:val="28"/>
          <w:szCs w:val="28"/>
          <w:lang w:eastAsia="en-US"/>
        </w:rPr>
        <w:t>С</w:t>
      </w:r>
      <w:r w:rsidR="005D4F61" w:rsidRPr="005D4F61">
        <w:rPr>
          <w:rFonts w:ascii="Liberation Serif" w:eastAsiaTheme="minorHAnsi" w:hAnsi="Liberation Serif" w:cs="Liberation Serif"/>
          <w:b/>
          <w:sz w:val="28"/>
          <w:szCs w:val="28"/>
          <w:lang w:eastAsia="en-US"/>
        </w:rPr>
        <w:t>тандарт предоставления муниципальной услуги</w:t>
      </w:r>
    </w:p>
    <w:p w:rsidR="0099745C" w:rsidRPr="005D4F61" w:rsidRDefault="0099745C">
      <w:pPr>
        <w:jc w:val="center"/>
        <w:outlineLvl w:val="1"/>
        <w:rPr>
          <w:rFonts w:ascii="Liberation Serif" w:eastAsiaTheme="minorHAnsi" w:hAnsi="Liberation Serif" w:cs="Liberation Serif"/>
          <w:b/>
          <w:sz w:val="28"/>
          <w:szCs w:val="28"/>
          <w:lang w:eastAsia="en-US"/>
        </w:rPr>
      </w:pPr>
    </w:p>
    <w:p w:rsidR="0099745C" w:rsidRPr="005D4F61" w:rsidRDefault="00FC6949">
      <w:pPr>
        <w:jc w:val="center"/>
        <w:outlineLvl w:val="1"/>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Наименование муниципальной услуги</w:t>
      </w:r>
    </w:p>
    <w:p w:rsidR="0099745C" w:rsidRPr="005D4F61" w:rsidRDefault="0099745C">
      <w:pPr>
        <w:ind w:firstLine="540"/>
        <w:jc w:val="both"/>
        <w:outlineLvl w:val="1"/>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12. Наименование муниципальной услуги -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(далее — муниципальная услуга)</w:t>
      </w:r>
    </w:p>
    <w:p w:rsidR="0099745C" w:rsidRPr="005D4F61" w:rsidRDefault="0099745C">
      <w:pPr>
        <w:ind w:firstLine="709"/>
        <w:jc w:val="both"/>
        <w:rPr>
          <w:rFonts w:ascii="Liberation Serif" w:hAnsi="Liberation Serif" w:cs="Liberation Serif"/>
          <w:b/>
          <w:sz w:val="28"/>
          <w:szCs w:val="28"/>
        </w:rPr>
      </w:pPr>
    </w:p>
    <w:p w:rsidR="0099745C" w:rsidRPr="005D4F61" w:rsidRDefault="00FC6949" w:rsidP="005D4F61">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Наименование органа местного самоуправления,</w:t>
      </w:r>
      <w:r w:rsidR="005D4F61">
        <w:rPr>
          <w:rFonts w:ascii="Liberation Serif" w:eastAsiaTheme="minorHAnsi" w:hAnsi="Liberation Serif" w:cs="Liberation Serif"/>
          <w:b/>
          <w:sz w:val="28"/>
          <w:szCs w:val="28"/>
          <w:lang w:eastAsia="en-US"/>
        </w:rPr>
        <w:t xml:space="preserve"> </w:t>
      </w:r>
      <w:r w:rsidRPr="005D4F61">
        <w:rPr>
          <w:rFonts w:ascii="Liberation Serif" w:eastAsiaTheme="minorHAnsi" w:hAnsi="Liberation Serif" w:cs="Liberation Serif"/>
          <w:b/>
          <w:sz w:val="28"/>
          <w:szCs w:val="28"/>
          <w:lang w:eastAsia="en-US"/>
        </w:rPr>
        <w:t>предоставляющего муниципальную услугу</w:t>
      </w:r>
    </w:p>
    <w:p w:rsidR="0099745C" w:rsidRPr="005D4F61" w:rsidRDefault="0099745C">
      <w:pPr>
        <w:outlineLvl w:val="1"/>
        <w:rPr>
          <w:rFonts w:ascii="Liberation Serif" w:eastAsiaTheme="minorHAnsi" w:hAnsi="Liberation Serif" w:cs="Liberation Serif"/>
          <w:sz w:val="28"/>
          <w:szCs w:val="28"/>
          <w:lang w:eastAsia="en-US"/>
        </w:rPr>
      </w:pPr>
    </w:p>
    <w:p w:rsidR="0099745C" w:rsidRPr="005D4F61" w:rsidRDefault="00FC6949" w:rsidP="005D4F61">
      <w:pPr>
        <w:pStyle w:val="ConsPlusNorm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13. Муниципальная услуга предоставляется Администрацией Слободо-Туринского муниципального района (далее - Администрация). Исполнителем муниципальной услуги является Комитет по управлению муниципальным имуществом администрации Слободо-Туринского муниципального района (далее – должностное лицо КУМИ, КУМИ).</w:t>
      </w:r>
    </w:p>
    <w:p w:rsidR="0099745C" w:rsidRPr="005D4F61" w:rsidRDefault="0099745C">
      <w:pPr>
        <w:pStyle w:val="ConsPlusNormal0"/>
        <w:ind w:firstLine="540"/>
        <w:jc w:val="both"/>
        <w:rPr>
          <w:rFonts w:ascii="Liberation Serif" w:hAnsi="Liberation Serif" w:cs="Liberation Serif"/>
          <w:sz w:val="28"/>
          <w:szCs w:val="28"/>
        </w:rPr>
      </w:pPr>
    </w:p>
    <w:p w:rsidR="0099745C" w:rsidRPr="005D4F61" w:rsidRDefault="00FC6949">
      <w:pPr>
        <w:widowControl w:val="0"/>
        <w:jc w:val="center"/>
        <w:outlineLvl w:val="2"/>
        <w:rPr>
          <w:rFonts w:ascii="Liberation Serif" w:hAnsi="Liberation Serif" w:cs="Liberation Serif"/>
          <w:b/>
          <w:bCs/>
          <w:sz w:val="28"/>
          <w:szCs w:val="28"/>
        </w:rPr>
      </w:pPr>
      <w:r w:rsidRPr="005D4F61">
        <w:rPr>
          <w:rFonts w:ascii="Liberation Serif" w:hAnsi="Liberation Serif" w:cs="Liberation Serif"/>
          <w:b/>
          <w:bCs/>
          <w:sz w:val="28"/>
          <w:szCs w:val="28"/>
        </w:rPr>
        <w:t>Наименование органа и организации, обращение в которые необходимо для предоставления муниципальной услуги</w:t>
      </w:r>
    </w:p>
    <w:p w:rsidR="0099745C" w:rsidRPr="005D4F61" w:rsidRDefault="0099745C">
      <w:pPr>
        <w:pStyle w:val="ConsPlusNormal0"/>
        <w:ind w:firstLine="540"/>
        <w:jc w:val="both"/>
        <w:rPr>
          <w:rFonts w:ascii="Liberation Serif" w:hAnsi="Liberation Serif" w:cs="Liberation Serif"/>
          <w:sz w:val="28"/>
          <w:szCs w:val="28"/>
        </w:rPr>
      </w:pPr>
    </w:p>
    <w:p w:rsidR="0099745C" w:rsidRPr="005D4F61" w:rsidRDefault="00FC6949" w:rsidP="005D4F61">
      <w:pPr>
        <w:ind w:firstLine="720"/>
        <w:jc w:val="both"/>
        <w:rPr>
          <w:rFonts w:ascii="Liberation Serif" w:hAnsi="Liberation Serif" w:cs="Liberation Serif"/>
          <w:sz w:val="28"/>
          <w:szCs w:val="28"/>
        </w:rPr>
      </w:pPr>
      <w:r w:rsidRPr="005D4F61">
        <w:rPr>
          <w:rFonts w:ascii="Liberation Serif" w:hAnsi="Liberation Serif" w:cs="Liberation Serif"/>
          <w:sz w:val="28"/>
          <w:szCs w:val="28"/>
        </w:rPr>
        <w:t>14. В целях получения информации и документов, необходимых для предоставления муниципальной услуги, осуществляется взаимодействие со следующими органами и организациями:</w:t>
      </w:r>
    </w:p>
    <w:p w:rsidR="0099745C" w:rsidRPr="005D4F61" w:rsidRDefault="00FC6949" w:rsidP="005D4F61">
      <w:pPr>
        <w:ind w:firstLine="720"/>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отделением государственной инспекции безопасности дорожного движения МО МВД России «Байкаловский» (далее-ГИБДД);</w:t>
      </w:r>
    </w:p>
    <w:p w:rsidR="0099745C" w:rsidRPr="005D4F61" w:rsidRDefault="00FC6949" w:rsidP="005D4F61">
      <w:pPr>
        <w:ind w:firstLine="720"/>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с территориальным подразделением ФНС России по Свердловской области.</w:t>
      </w:r>
    </w:p>
    <w:p w:rsidR="0099745C" w:rsidRPr="005D4F61" w:rsidRDefault="00FC6949" w:rsidP="005D4F61">
      <w:pPr>
        <w:ind w:firstLine="720"/>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15.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в соответствии с Решением Думы Слободо-Туринского муниципального района.</w:t>
      </w: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Результат предоставления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sz w:val="28"/>
          <w:szCs w:val="28"/>
        </w:rPr>
        <w:lastRenderedPageBreak/>
        <w:t xml:space="preserve">16. Результатом предоставления муниципальной услуги является </w:t>
      </w:r>
      <w:r w:rsidRPr="005D4F61">
        <w:rPr>
          <w:rFonts w:ascii="Liberation Serif" w:hAnsi="Liberation Serif" w:cs="Liberation Serif"/>
          <w:color w:val="000000"/>
          <w:sz w:val="28"/>
          <w:szCs w:val="28"/>
        </w:rPr>
        <w:t>выдача разрешения на движение крупногабаритного и (или) тяжеловесного транспортного средства по маршрутам, проходящим полностью или частично по дорогам местного значения в границах Слободо-Туринского муниципального района или отказ в выдаче такого разрешения (далее — специальное разрешение).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17. </w:t>
      </w:r>
      <w:r w:rsidRPr="005D4F61">
        <w:rPr>
          <w:rFonts w:ascii="Liberation Serif" w:hAnsi="Liberation Serif" w:cs="Liberation Serif"/>
          <w:sz w:val="28"/>
          <w:szCs w:val="28"/>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18. Специальное разрешение выдается на срок до трех месяцев.</w:t>
      </w:r>
    </w:p>
    <w:p w:rsidR="0099745C" w:rsidRPr="005D4F61" w:rsidRDefault="0099745C">
      <w:pPr>
        <w:ind w:firstLine="540"/>
        <w:jc w:val="both"/>
        <w:rPr>
          <w:rFonts w:ascii="Liberation Serif" w:hAnsi="Liberation Serif" w:cs="Liberation Serif"/>
          <w:color w:val="000000"/>
          <w:sz w:val="28"/>
          <w:szCs w:val="28"/>
        </w:rPr>
      </w:pPr>
    </w:p>
    <w:p w:rsidR="0099745C" w:rsidRPr="005D4F61" w:rsidRDefault="00FC6949">
      <w:pPr>
        <w:jc w:val="center"/>
        <w:outlineLvl w:val="2"/>
        <w:rPr>
          <w:rFonts w:ascii="Liberation Serif" w:eastAsiaTheme="minorHAnsi" w:hAnsi="Liberation Serif" w:cs="Liberation Serif"/>
          <w:b/>
          <w:color w:val="000000"/>
          <w:sz w:val="28"/>
          <w:szCs w:val="28"/>
          <w:lang w:eastAsia="en-US"/>
        </w:rPr>
      </w:pPr>
      <w:r w:rsidRPr="005D4F61">
        <w:rPr>
          <w:rFonts w:ascii="Liberation Serif" w:eastAsiaTheme="minorHAnsi" w:hAnsi="Liberation Serif" w:cs="Liberation Serif"/>
          <w:b/>
          <w:color w:val="000000"/>
          <w:sz w:val="28"/>
          <w:szCs w:val="28"/>
          <w:lang w:eastAsia="en-US"/>
        </w:rPr>
        <w:t>Срок предоставления муниципальной услуги</w:t>
      </w:r>
    </w:p>
    <w:p w:rsidR="0099745C" w:rsidRPr="005D4F61" w:rsidRDefault="0099745C">
      <w:pPr>
        <w:ind w:firstLine="540"/>
        <w:jc w:val="both"/>
        <w:outlineLvl w:val="1"/>
        <w:rPr>
          <w:rFonts w:ascii="Liberation Serif" w:hAnsi="Liberation Serif" w:cs="Liberation Serif"/>
          <w:color w:val="000000"/>
          <w:sz w:val="28"/>
          <w:szCs w:val="28"/>
        </w:rPr>
      </w:pP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19. Срок предоставления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 случае необходимости экстренного пропуска крупногабаритных и (или) тяжеловесных транспортных средств, направляемых по решению уполномоченных органов для ликвидации последствий чрезвычайных ситуаций, крупных аварий и других подобных ситуаций, заявления о выдаче Специального разрешения рассматриваются в оперативном порядке.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20. Администрация Слободо-Туринского муниципального района в случае принятия решения об отказе в выдаче Специального разрешения, информирует Заявителя в письменной форме о принятом решении в течение 4 рабочих дней со дня регистрации соответствующего заявления.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21. Сроки, указанные в настоящем Административном регламенте, исчисляются со дня поступления в КУМИ соответствующего заявления с прилагаемыми к нему документами, если иное не установлено настоящим Регламентом.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22. В случае подачи заявления в МФЦ срок предоставления муниципальной услуги исчисляется со дня регистрации заявления должностным лицом </w:t>
      </w:r>
      <w:proofErr w:type="spellStart"/>
      <w:r w:rsidRPr="005D4F61">
        <w:rPr>
          <w:rFonts w:ascii="Liberation Serif" w:hAnsi="Liberation Serif" w:cs="Liberation Serif"/>
          <w:sz w:val="28"/>
          <w:szCs w:val="28"/>
        </w:rPr>
        <w:t>КУМи</w:t>
      </w:r>
      <w:proofErr w:type="spellEnd"/>
      <w:r w:rsidRPr="005D4F61">
        <w:rPr>
          <w:rFonts w:ascii="Liberation Serif" w:hAnsi="Liberation Serif" w:cs="Liberation Serif"/>
          <w:sz w:val="28"/>
          <w:szCs w:val="28"/>
        </w:rPr>
        <w:t>.</w:t>
      </w:r>
    </w:p>
    <w:p w:rsidR="0099745C" w:rsidRPr="005D4F61" w:rsidRDefault="0099745C">
      <w:pPr>
        <w:ind w:firstLine="540"/>
        <w:jc w:val="both"/>
        <w:rPr>
          <w:rFonts w:ascii="Liberation Serif" w:hAnsi="Liberation Serif" w:cs="Liberation Serif"/>
          <w:sz w:val="28"/>
          <w:szCs w:val="28"/>
        </w:rPr>
      </w:pPr>
    </w:p>
    <w:p w:rsidR="0099745C" w:rsidRPr="005D4F61" w:rsidRDefault="00FC6949" w:rsidP="005D4F61">
      <w:pPr>
        <w:jc w:val="center"/>
        <w:outlineLvl w:val="2"/>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lastRenderedPageBreak/>
        <w:t>Нормативные правовые акты, регулирующие предоставление муниципальной услуги</w:t>
      </w:r>
    </w:p>
    <w:p w:rsidR="0099745C" w:rsidRPr="005D4F61" w:rsidRDefault="0099745C">
      <w:pPr>
        <w:ind w:firstLine="709"/>
        <w:jc w:val="center"/>
        <w:outlineLvl w:val="2"/>
        <w:rPr>
          <w:rFonts w:ascii="Liberation Serif" w:eastAsia="Calibri" w:hAnsi="Liberation Serif" w:cs="Liberation Serif"/>
          <w:b/>
          <w:sz w:val="28"/>
          <w:szCs w:val="28"/>
          <w:lang w:eastAsia="en-US"/>
        </w:rPr>
      </w:pPr>
    </w:p>
    <w:p w:rsidR="0099745C" w:rsidRPr="005D4F61" w:rsidRDefault="00FC6949" w:rsidP="005D4F61">
      <w:pPr>
        <w:tabs>
          <w:tab w:val="left" w:pos="6680"/>
        </w:tabs>
        <w:spacing w:line="276" w:lineRule="auto"/>
        <w:ind w:firstLine="709"/>
        <w:jc w:val="both"/>
        <w:rPr>
          <w:rFonts w:ascii="Liberation Serif" w:hAnsi="Liberation Serif" w:cs="Liberation Serif"/>
          <w:sz w:val="28"/>
          <w:szCs w:val="28"/>
        </w:rPr>
      </w:pPr>
      <w:r w:rsidRPr="005D4F61">
        <w:rPr>
          <w:rFonts w:ascii="Liberation Serif" w:eastAsia="Calibri" w:hAnsi="Liberation Serif" w:cs="Liberation Serif"/>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Слободо-Туринского муниципального района http://slturmr.ru/, и федеральной государственной информационной системе "Единый портал государственных и муниципальных услуг (функций) (далее - Единый портал) https://www.gosuslugi.ru/. </w:t>
      </w:r>
    </w:p>
    <w:p w:rsidR="0099745C" w:rsidRPr="005D4F61" w:rsidRDefault="00FC6949" w:rsidP="005D4F61">
      <w:pPr>
        <w:tabs>
          <w:tab w:val="left" w:pos="6680"/>
        </w:tabs>
        <w:spacing w:line="276" w:lineRule="auto"/>
        <w:ind w:firstLine="709"/>
        <w:jc w:val="both"/>
        <w:rPr>
          <w:rFonts w:ascii="Liberation Serif" w:hAnsi="Liberation Serif" w:cs="Liberation Serif"/>
          <w:sz w:val="28"/>
          <w:szCs w:val="28"/>
        </w:rPr>
      </w:pPr>
      <w:r w:rsidRPr="005D4F61">
        <w:rPr>
          <w:rFonts w:ascii="Liberation Serif" w:eastAsia="Calibri" w:hAnsi="Liberation Serif" w:cs="Liberation Serif"/>
          <w:sz w:val="28"/>
          <w:szCs w:val="28"/>
          <w:lang w:eastAsia="en-US"/>
        </w:rPr>
        <w:t>КУМИ, обеспечивает размещение и актуализацию перечня указанных нормативных правовых актов на своем официальном сайте Администрации в сети «Интернет».</w:t>
      </w:r>
    </w:p>
    <w:p w:rsidR="0099745C" w:rsidRPr="005D4F61" w:rsidRDefault="0099745C" w:rsidP="005D4F61">
      <w:pPr>
        <w:tabs>
          <w:tab w:val="left" w:pos="6680"/>
        </w:tabs>
        <w:spacing w:line="276" w:lineRule="auto"/>
        <w:ind w:firstLine="720"/>
        <w:jc w:val="both"/>
        <w:rPr>
          <w:rFonts w:ascii="Liberation Serif" w:eastAsia="Calibri" w:hAnsi="Liberation Serif" w:cs="Liberation Serif"/>
          <w:b/>
          <w:sz w:val="28"/>
          <w:szCs w:val="28"/>
          <w:lang w:eastAsia="en-US"/>
        </w:rPr>
      </w:pPr>
    </w:p>
    <w:p w:rsidR="0099745C" w:rsidRPr="005D4F61" w:rsidRDefault="00FC6949" w:rsidP="005D4F61">
      <w:pPr>
        <w:tabs>
          <w:tab w:val="left" w:pos="6680"/>
        </w:tabs>
        <w:spacing w:after="200" w:line="276" w:lineRule="auto"/>
        <w:jc w:val="center"/>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t>Исчерпывающий перечень документов, необходимых для предоставления муниципальной услуги</w:t>
      </w:r>
    </w:p>
    <w:p w:rsidR="0099745C" w:rsidRPr="005D4F61" w:rsidRDefault="0099745C">
      <w:pPr>
        <w:ind w:firstLine="540"/>
        <w:jc w:val="center"/>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24. Перечень документов, необходимых для получения Специального разрешения: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1) </w:t>
      </w:r>
      <w:hyperlink r:id="rId9">
        <w:r w:rsidRPr="005D4F61">
          <w:rPr>
            <w:rStyle w:val="ListLabel7"/>
            <w:rFonts w:ascii="Liberation Serif" w:hAnsi="Liberation Serif" w:cs="Liberation Serif"/>
          </w:rPr>
          <w:t>Заявление</w:t>
        </w:r>
      </w:hyperlink>
      <w:r w:rsidRPr="005D4F61">
        <w:rPr>
          <w:rFonts w:ascii="Liberation Serif" w:hAnsi="Liberation Serif" w:cs="Liberation Serif"/>
          <w:color w:val="000000"/>
          <w:sz w:val="28"/>
          <w:szCs w:val="28"/>
        </w:rPr>
        <w:t xml:space="preserve"> </w:t>
      </w:r>
      <w:r w:rsidRPr="005D4F61">
        <w:rPr>
          <w:rFonts w:ascii="Liberation Serif" w:hAnsi="Liberation Serif" w:cs="Liberation Serif"/>
          <w:sz w:val="28"/>
          <w:szCs w:val="28"/>
        </w:rPr>
        <w:t xml:space="preserve">на получение Специального разрешения по установленной форме </w:t>
      </w:r>
      <w:r w:rsidRPr="005D4F61">
        <w:rPr>
          <w:rFonts w:ascii="Liberation Serif" w:hAnsi="Liberation Serif" w:cs="Liberation Serif"/>
          <w:color w:val="000000"/>
          <w:sz w:val="28"/>
          <w:szCs w:val="28"/>
        </w:rPr>
        <w:t>(Приложение № 1 к Административному регламенту</w:t>
      </w:r>
      <w:r w:rsidRPr="005D4F61">
        <w:rPr>
          <w:rFonts w:ascii="Liberation Serif" w:hAnsi="Liberation Serif" w:cs="Liberation Serif"/>
          <w:sz w:val="28"/>
          <w:szCs w:val="28"/>
        </w:rPr>
        <w:t>);</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4) сведения о технических требованиях к перевозке заявленного груза в транспортном положении.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25.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lastRenderedPageBreak/>
        <w:t>Копии документов, заверяются подписью и печатью владельца транспортного средства или нотариально.</w:t>
      </w:r>
    </w:p>
    <w:p w:rsidR="0099745C" w:rsidRPr="005D4F61" w:rsidRDefault="00FC6949" w:rsidP="005D4F61">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26.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Форму заявления можно получить непосредственно в АКУМИ, а также на официальном сайте Администрации в информационно-телекоммуникационной сети «Интернет» и на Едином портале.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27. Заявитель имеет право представить заявление с приложением копий документов в КУМИ в ходе личного приема, посредством почтового отправления с описью вложения и уведомлением о вручении.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В соответствии с законодательством Российской Федерации  допускается подача заявления с приложением документов, путем направления их в адрес КУМИ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Единого портала для их рассмотрения в соответствии с настоящим Административным регламентом.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28. КУМИ</w:t>
      </w:r>
      <w:r w:rsidRPr="005D4F61">
        <w:rPr>
          <w:rFonts w:ascii="Liberation Serif" w:hAnsi="Liberation Serif" w:cs="Liberation Serif"/>
          <w:color w:val="000000"/>
          <w:sz w:val="28"/>
          <w:szCs w:val="28"/>
        </w:rPr>
        <w:t xml:space="preserve"> (МФЦ в случае обращения заявителя через МФЦ)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Заявитель вправе представить указанную информацию в КУМИ по собственной инициативе.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eastAsiaTheme="minorHAnsi" w:hAnsi="Liberation Serif" w:cs="Liberation Serif"/>
          <w:color w:val="000000"/>
          <w:spacing w:val="7"/>
          <w:sz w:val="28"/>
          <w:szCs w:val="28"/>
          <w:lang w:eastAsia="en-US"/>
        </w:rPr>
        <w:t>29. КУМИ не вправе требовать от Заявителя:</w:t>
      </w:r>
    </w:p>
    <w:p w:rsidR="0099745C" w:rsidRPr="005D4F61" w:rsidRDefault="00FC6949" w:rsidP="005D4F61">
      <w:pPr>
        <w:ind w:firstLine="709"/>
        <w:jc w:val="both"/>
        <w:rPr>
          <w:rFonts w:ascii="Liberation Serif" w:hAnsi="Liberation Serif" w:cs="Liberation Serif"/>
          <w:color w:val="000000"/>
          <w:spacing w:val="7"/>
          <w:sz w:val="28"/>
          <w:szCs w:val="28"/>
        </w:rPr>
      </w:pPr>
      <w:r w:rsidRPr="005D4F61">
        <w:rPr>
          <w:rFonts w:ascii="Liberation Serif" w:hAnsi="Liberation Serif" w:cs="Liberation Serif"/>
          <w:color w:val="000000"/>
          <w:spacing w:val="7"/>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color w:val="000000"/>
          <w:spacing w:val="7"/>
          <w:sz w:val="28"/>
          <w:szCs w:val="28"/>
        </w:rPr>
        <w:t>- предоставления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sz w:val="28"/>
          <w:szCs w:val="28"/>
        </w:rPr>
        <w:t xml:space="preserve">30. </w:t>
      </w:r>
      <w:r w:rsidRPr="005D4F61">
        <w:rPr>
          <w:rFonts w:ascii="Liberation Serif" w:hAnsi="Liberation Serif" w:cs="Liberation Serif"/>
          <w:color w:val="000000"/>
          <w:sz w:val="28"/>
          <w:szCs w:val="28"/>
        </w:rPr>
        <w:t>Основания для отказа в приеме документов, необходимых для предоставления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 заявление подписано лицом, не имеющим полномочий на подписание данного заявления;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2) заявление не содержит сведений, установленных </w:t>
      </w:r>
      <w:hyperlink r:id="rId10">
        <w:r w:rsidRPr="005D4F61">
          <w:rPr>
            <w:rStyle w:val="ListLabel7"/>
            <w:rFonts w:ascii="Liberation Serif" w:hAnsi="Liberation Serif" w:cs="Liberation Serif"/>
          </w:rPr>
          <w:t>пунктом 8</w:t>
        </w:r>
      </w:hyperlink>
      <w:r w:rsidRPr="005D4F61">
        <w:rPr>
          <w:rFonts w:ascii="Liberation Serif" w:hAnsi="Liberation Serif" w:cs="Liberation Serif"/>
          <w:color w:val="000000"/>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 июля 2012 года № 258 (далее - Порядок выдачи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3) к заявлению не приложены документы, соответствующие требованиям Административного регламента.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4) представленные документы имеют</w:t>
      </w:r>
      <w:r w:rsidRPr="005D4F61">
        <w:rPr>
          <w:rFonts w:ascii="Liberation Serif" w:hAnsi="Liberation Serif" w:cs="Liberation Serif"/>
          <w:sz w:val="28"/>
          <w:szCs w:val="28"/>
        </w:rPr>
        <w:t xml:space="preserve">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или отказа в предоставлении муниципальной услуги</w:t>
      </w:r>
    </w:p>
    <w:p w:rsidR="0099745C" w:rsidRPr="005D4F61" w:rsidRDefault="0099745C">
      <w:pPr>
        <w:ind w:firstLine="540"/>
        <w:jc w:val="both"/>
        <w:rPr>
          <w:rFonts w:ascii="Liberation Serif" w:eastAsiaTheme="minorHAnsi" w:hAnsi="Liberation Serif" w:cs="Liberation Serif"/>
          <w:sz w:val="28"/>
          <w:szCs w:val="28"/>
          <w:lang w:eastAsia="en-US"/>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31. </w:t>
      </w:r>
      <w:r w:rsidRPr="005D4F61">
        <w:rPr>
          <w:rFonts w:ascii="Liberation Serif" w:hAnsi="Liberation Serif" w:cs="Liberation Serif"/>
          <w:bCs/>
          <w:sz w:val="28"/>
          <w:szCs w:val="28"/>
        </w:rPr>
        <w:t>В случае нарушения владельцами автомобильных дорог или согласующими организациями установленных сроков согласования маршрутов тяжеловесных и (или) крупногабаритных транспортных средств, осуществляющих движение,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9745C" w:rsidRPr="005D4F61" w:rsidRDefault="00FC6949" w:rsidP="005D4F61">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lastRenderedPageBreak/>
        <w:t>32. Основания для отказа в предоставлении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если Администрация не вправе согласно ч. 6 ст.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3) установленные требования о перевозке делимого груза не соблюдены;</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 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5) отсутствует согласие Заявителя на:</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проведение оценки технического состояния автомобильной дороги;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 Заявитель не внес плату в счет возмещения вреда, причиняемого автомобильным дорогам тяжеловесным транспортным </w:t>
      </w:r>
      <w:r w:rsidR="004176EE" w:rsidRPr="005D4F61">
        <w:rPr>
          <w:rFonts w:ascii="Liberation Serif" w:hAnsi="Liberation Serif" w:cs="Liberation Serif"/>
          <w:sz w:val="28"/>
          <w:szCs w:val="28"/>
        </w:rPr>
        <w:t>средством;</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 Заявитель не произвел оплату государственной пошлины за выдачу специального разрешения;</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КУМИ с использованием факсимильной связи.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eastAsiaTheme="minorHAnsi" w:hAnsi="Liberation Serif" w:cs="Liberation Serif"/>
          <w:color w:val="000000"/>
          <w:sz w:val="28"/>
          <w:szCs w:val="28"/>
          <w:lang w:eastAsia="en-US"/>
        </w:rPr>
      </w:pPr>
      <w:r w:rsidRPr="005D4F61">
        <w:rPr>
          <w:rFonts w:ascii="Liberation Serif" w:eastAsiaTheme="minorHAnsi" w:hAnsi="Liberation Serif" w:cs="Liberation Serif"/>
          <w:sz w:val="28"/>
          <w:szCs w:val="28"/>
          <w:lang w:eastAsia="en-US"/>
        </w:rPr>
        <w:t xml:space="preserve">33. </w:t>
      </w:r>
      <w:r w:rsidRPr="005D4F61">
        <w:rPr>
          <w:rFonts w:ascii="Liberation Serif" w:eastAsiaTheme="minorHAnsi" w:hAnsi="Liberation Serif" w:cs="Liberation Serif"/>
          <w:color w:val="000000"/>
          <w:sz w:val="28"/>
          <w:szCs w:val="28"/>
          <w:lang w:eastAsia="en-US"/>
        </w:rPr>
        <w:t>Услуги, являющиеся необходимыми и обязательными для предоставления муниципальной услуги:</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1)    квитанция об оплате государственной пошлины.</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квитанция об оплате вреда, причиняемого движением по автомобильным дорогам на территории муниципального района тяжеловесного транспортного средства Заявителя.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b/>
          <w:sz w:val="28"/>
          <w:szCs w:val="28"/>
          <w:lang w:eastAsia="en-US"/>
        </w:rPr>
        <w:t>Порядок, размер и основания взимания платы за предоставление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34. Муниципальная услуга предоставляется без взимания  платы.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 xml:space="preserve">35. </w:t>
      </w:r>
      <w:r w:rsidRPr="005D4F61">
        <w:rPr>
          <w:rFonts w:ascii="Liberation Serif" w:hAnsi="Liberation Serif" w:cs="Liberation Serif"/>
          <w:sz w:val="28"/>
          <w:szCs w:val="28"/>
        </w:rPr>
        <w:t>Получение Специального разрешения Заявителем производится в КУМИ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тяжеловесными транспортными средствами, или принятия специальных мер по обустройству автомобильных дорог или их участков.</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36. Размер государственной пошлины определяется в соответствии с </w:t>
      </w:r>
      <w:hyperlink r:id="rId11">
        <w:r w:rsidRPr="005D4F61">
          <w:rPr>
            <w:rStyle w:val="ListLabel7"/>
            <w:rFonts w:ascii="Liberation Serif" w:hAnsi="Liberation Serif" w:cs="Liberation Serif"/>
          </w:rPr>
          <w:t>абзацем 3 подпункта 111 пункта 1 статьи 333.33</w:t>
        </w:r>
      </w:hyperlink>
      <w:r w:rsidRPr="005D4F61">
        <w:rPr>
          <w:rFonts w:ascii="Liberation Serif" w:hAnsi="Liberation Serif" w:cs="Liberation Serif"/>
          <w:sz w:val="28"/>
          <w:szCs w:val="28"/>
        </w:rPr>
        <w:t xml:space="preserve"> части второй Налогового кодекса Российской Федерации.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37. 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38.</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Размер вреда, причиняемого транспортными средствами, осуществляющими перевозки тяжеловесных грузов, рассчитывается КУМИ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39.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w:t>
      </w:r>
      <w:r w:rsidRPr="005D4F61">
        <w:rPr>
          <w:rFonts w:ascii="Liberation Serif" w:hAnsi="Liberation Serif" w:cs="Liberation Serif"/>
          <w:sz w:val="28"/>
          <w:szCs w:val="28"/>
        </w:rPr>
        <w:lastRenderedPageBreak/>
        <w:t>в соответствии с расчетами, предоставленными владельцами автомобильных дорог и владельцами сооружений и инженерных коммуникаций.</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outlineLvl w:val="2"/>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b/>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40. Максимальный срок ожидания в очереди при подаче запроса о предоставлении муниципальной услуги и при получении результата муниципальной услуги в КУМИ не должен превышать 15 минут.</w:t>
      </w:r>
    </w:p>
    <w:p w:rsidR="0099745C"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При обращении заявителя в МФЦ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4176EE" w:rsidRPr="005D4F61" w:rsidRDefault="004176EE">
      <w:pPr>
        <w:ind w:firstLine="709"/>
        <w:jc w:val="both"/>
        <w:rPr>
          <w:rFonts w:ascii="Liberation Serif" w:eastAsiaTheme="minorHAns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Срок регистрации запроса заявителя о предоставлении</w:t>
      </w:r>
    </w:p>
    <w:p w:rsidR="0099745C" w:rsidRPr="005D4F61" w:rsidRDefault="00FC6949">
      <w:pPr>
        <w:jc w:val="center"/>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муниципальной услуги, в том числе в электронной форме</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41. Должностное лицо КУМИ проверяет правильность заполнения полученного от заявителя, заявления, наличие документов и сведений и в течение 1 рабочего дня регистрирует его в </w:t>
      </w:r>
      <w:hyperlink r:id="rId12">
        <w:r w:rsidRPr="005D4F61">
          <w:rPr>
            <w:rStyle w:val="ListLabel7"/>
            <w:rFonts w:ascii="Liberation Serif" w:hAnsi="Liberation Serif" w:cs="Liberation Serif"/>
          </w:rPr>
          <w:t>Журнале</w:t>
        </w:r>
      </w:hyperlink>
      <w:r w:rsidRPr="005D4F61">
        <w:rPr>
          <w:rFonts w:ascii="Liberation Serif" w:hAnsi="Liberation Serif" w:cs="Liberation Serif"/>
          <w:color w:val="000000"/>
          <w:sz w:val="28"/>
          <w:szCs w:val="28"/>
        </w:rPr>
        <w:t xml:space="preserve"> </w:t>
      </w:r>
      <w:r w:rsidRPr="005D4F61">
        <w:rPr>
          <w:rFonts w:ascii="Liberation Serif" w:hAnsi="Liberation Serif" w:cs="Liberation Serif"/>
          <w:sz w:val="28"/>
          <w:szCs w:val="28"/>
        </w:rPr>
        <w:t>регистрации заявлений (</w:t>
      </w:r>
      <w:r w:rsidRPr="005D4F61">
        <w:rPr>
          <w:rFonts w:ascii="Liberation Serif" w:hAnsi="Liberation Serif" w:cs="Liberation Serif"/>
          <w:color w:val="000000"/>
          <w:sz w:val="28"/>
          <w:szCs w:val="28"/>
        </w:rPr>
        <w:t>Приложение № 2</w:t>
      </w:r>
      <w:r w:rsidRPr="005D4F61">
        <w:rPr>
          <w:rFonts w:ascii="Liberation Serif" w:hAnsi="Liberation Serif" w:cs="Liberation Serif"/>
          <w:sz w:val="28"/>
          <w:szCs w:val="28"/>
        </w:rPr>
        <w:t xml:space="preserve"> к Административному регламенту).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42. 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43. Регистрация заявления и прилагаемых к нему документов, необходимых для предоставления муниципальной услуги, в МФЦ производится в день их поступления (в случае, если заявление на предоставление муниципальной услуги подается посредством МФЦ).</w:t>
      </w:r>
    </w:p>
    <w:p w:rsidR="0099745C" w:rsidRPr="005D4F61" w:rsidRDefault="0099745C">
      <w:pPr>
        <w:ind w:firstLine="540"/>
        <w:jc w:val="both"/>
        <w:rPr>
          <w:rFonts w:ascii="Liberation Serif" w:hAnsi="Liberation Serif" w:cs="Liberation Serif"/>
          <w:sz w:val="28"/>
          <w:szCs w:val="28"/>
        </w:rPr>
      </w:pPr>
    </w:p>
    <w:p w:rsidR="0099745C" w:rsidRPr="005D4F61" w:rsidRDefault="00FC6949" w:rsidP="005D4F61">
      <w:pPr>
        <w:jc w:val="center"/>
        <w:rPr>
          <w:rFonts w:ascii="Liberation Serif" w:hAnsi="Liberation Serif" w:cs="Liberation Serif"/>
          <w:sz w:val="28"/>
          <w:szCs w:val="28"/>
        </w:rPr>
      </w:pPr>
      <w:r w:rsidRPr="005D4F61">
        <w:rPr>
          <w:rFonts w:ascii="Liberation Serif" w:hAnsi="Liberation Serif" w:cs="Liberation Serif"/>
          <w:b/>
          <w:bCs/>
          <w:sz w:val="28"/>
          <w:szCs w:val="28"/>
        </w:rPr>
        <w:t>Требования к помещениям, в которых предоставляется муниципальная услуга</w:t>
      </w:r>
    </w:p>
    <w:p w:rsidR="0099745C" w:rsidRPr="005D4F61" w:rsidRDefault="0099745C">
      <w:pPr>
        <w:ind w:firstLine="709"/>
        <w:jc w:val="center"/>
        <w:rPr>
          <w:rFonts w:ascii="Liberation Serif" w:hAnsi="Liberation Serif" w:cs="Liberation Serif"/>
          <w:b/>
          <w:bCs/>
          <w:sz w:val="20"/>
          <w:szCs w:val="28"/>
        </w:rPr>
      </w:pP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44. В помещениях, в которых предоставляется муниципальная услуга, обеспечивается: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 соответствие санитарно-эпидемиологическим правилам и нормативам, правилам противопожарной безопасности;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возможность беспрепятственного входа в объекты и выхода из них;</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3) помещения должны иметь места для ожидания, информирования,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 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Вход в здание, в котором расположена Администрация, оформляется вывеской, содержащей наименование Администрации.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D4F61">
        <w:rPr>
          <w:rFonts w:ascii="Liberation Serif" w:hAnsi="Liberation Serif" w:cs="Liberation Serif"/>
          <w:sz w:val="28"/>
          <w:szCs w:val="28"/>
        </w:rPr>
        <w:t>банкетками</w:t>
      </w:r>
      <w:proofErr w:type="spellEnd"/>
      <w:r w:rsidRPr="005D4F61">
        <w:rPr>
          <w:rFonts w:ascii="Liberation Serif" w:hAnsi="Liberation Serif" w:cs="Liberation Serif"/>
          <w:sz w:val="28"/>
          <w:szCs w:val="28"/>
        </w:rPr>
        <w:t>);</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5) помещения должны иметь туалет со свободным доступом к нему в рабочее время;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6) места информирования, предназначенные для ознакомления граждан с информационными материалами, оборудуются:</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информационными стендами или информационными электронными терминалами;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45. 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Слободо-Туринского муниципального района в сети "Интернет" и на Едином портале.</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Оформление визуальной, текстовой и мультимедийной (при наличии)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Требования к местам проведения личного приема заявителей: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1) рабочее место должностного лица,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2) должностные лица, осуществляющие прием, обеспечиваются личным нагрудным </w:t>
      </w:r>
      <w:proofErr w:type="spellStart"/>
      <w:r w:rsidRPr="005D4F61">
        <w:rPr>
          <w:rFonts w:ascii="Liberation Serif" w:hAnsi="Liberation Serif" w:cs="Liberation Serif"/>
          <w:sz w:val="28"/>
          <w:szCs w:val="28"/>
        </w:rPr>
        <w:t>бейджем</w:t>
      </w:r>
      <w:proofErr w:type="spellEnd"/>
      <w:r w:rsidRPr="005D4F61">
        <w:rPr>
          <w:rFonts w:ascii="Liberation Serif" w:hAnsi="Liberation Serif" w:cs="Liberation Serif"/>
          <w:sz w:val="28"/>
          <w:szCs w:val="28"/>
        </w:rPr>
        <w:t xml:space="preserve"> (настольной табличкой) с указанием должности, фамилии, имени и отчества.</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4176EE" w:rsidRDefault="004176EE" w:rsidP="005D4F61">
      <w:pPr>
        <w:widowControl w:val="0"/>
        <w:jc w:val="center"/>
        <w:rPr>
          <w:rFonts w:ascii="Liberation Serif" w:hAnsi="Liberation Serif" w:cs="Liberation Serif"/>
          <w:b/>
          <w:bCs/>
          <w:sz w:val="28"/>
          <w:szCs w:val="28"/>
        </w:rPr>
      </w:pPr>
    </w:p>
    <w:p w:rsidR="0099745C" w:rsidRPr="005D4F61" w:rsidRDefault="00FC6949" w:rsidP="005D4F61">
      <w:pPr>
        <w:widowControl w:val="0"/>
        <w:jc w:val="center"/>
        <w:rPr>
          <w:rFonts w:ascii="Liberation Serif" w:hAnsi="Liberation Serif" w:cs="Liberation Serif"/>
          <w:sz w:val="28"/>
          <w:szCs w:val="28"/>
        </w:rPr>
      </w:pPr>
      <w:r w:rsidRPr="005D4F61">
        <w:rPr>
          <w:rFonts w:ascii="Liberation Serif" w:hAnsi="Liberation Serif" w:cs="Liberation Serif"/>
          <w:b/>
          <w:bCs/>
          <w:sz w:val="28"/>
          <w:szCs w:val="28"/>
        </w:rPr>
        <w:t>Показатели доступности и качества муниципальной услуги</w:t>
      </w:r>
    </w:p>
    <w:p w:rsidR="0099745C" w:rsidRPr="005D4F61" w:rsidRDefault="0099745C">
      <w:pPr>
        <w:ind w:firstLine="709"/>
        <w:jc w:val="center"/>
        <w:rPr>
          <w:rFonts w:ascii="Liberation Serif" w:hAnsi="Liberation Serif" w:cs="Liberation Serif"/>
          <w:b/>
          <w:bCs/>
          <w:sz w:val="28"/>
          <w:szCs w:val="28"/>
        </w:rPr>
      </w:pP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46. Показателем доступности муниципальной услуги является возможность:</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устной консультацией и направлять письменный запрос о предоставлении муниципальной услуги в КУМИ;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получением муниципальной услуги через МФЦ;</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обращаться за предоставлением муниципальной услуги в электронном виде, в том числе через Единый и Региональный порталы государственных и муниципальных услуг в информационно-телекоммуникационной сети "Интернет".</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Основные требования к качеству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своевременность, полнота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достоверность и полнота информирования заявителя о ходе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удобство и доступность получения заявителем информации о порядке предоставления муниципальной услуги;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соответствие мест предоставления муниципальной услуги требованиям законодательства и стандарту комфортности;</w:t>
      </w:r>
    </w:p>
    <w:p w:rsidR="0099745C" w:rsidRPr="005D4F61" w:rsidRDefault="00FC6949">
      <w:pPr>
        <w:widowControl w:val="0"/>
        <w:ind w:firstLine="709"/>
        <w:jc w:val="both"/>
        <w:rPr>
          <w:rFonts w:ascii="Liberation Serif" w:hAnsi="Liberation Serif" w:cs="Liberation Serif"/>
          <w:sz w:val="28"/>
          <w:szCs w:val="28"/>
        </w:rPr>
      </w:pPr>
      <w:r w:rsidRPr="005D4F61">
        <w:rPr>
          <w:rFonts w:ascii="Liberation Serif" w:hAnsi="Liberation Serif" w:cs="Liberation Serif"/>
          <w:sz w:val="28"/>
          <w:szCs w:val="28"/>
        </w:rPr>
        <w:t>- количество взаимодействий заявителя с должностными лицами КУМИ при предоставлении муниципальной услуги и их продолжительность.</w:t>
      </w:r>
    </w:p>
    <w:p w:rsidR="0099745C" w:rsidRPr="005D4F61" w:rsidRDefault="0099745C">
      <w:pPr>
        <w:widowControl w:val="0"/>
        <w:ind w:firstLine="709"/>
        <w:jc w:val="both"/>
        <w:rPr>
          <w:rFonts w:ascii="Liberation Serif" w:hAnsi="Liberation Serif" w:cs="Liberation Serif"/>
          <w:sz w:val="28"/>
          <w:szCs w:val="28"/>
          <w:highlight w:val="yellow"/>
        </w:rPr>
      </w:pPr>
    </w:p>
    <w:p w:rsidR="0099745C" w:rsidRPr="005D4F61" w:rsidRDefault="00FC6949" w:rsidP="005D4F61">
      <w:pPr>
        <w:jc w:val="center"/>
        <w:rPr>
          <w:rFonts w:ascii="Liberation Serif" w:hAnsi="Liberation Serif" w:cs="Liberation Serif"/>
          <w:sz w:val="28"/>
          <w:szCs w:val="28"/>
        </w:rPr>
      </w:pPr>
      <w:r w:rsidRPr="005D4F61">
        <w:rPr>
          <w:rFonts w:ascii="Liberation Serif" w:hAnsi="Liberation Serif" w:cs="Liberation Serif"/>
          <w:b/>
          <w:sz w:val="28"/>
          <w:szCs w:val="28"/>
        </w:rPr>
        <w:t>Особенности предоставления муниципальной услуги по экстерриториальному принципу</w:t>
      </w:r>
    </w:p>
    <w:p w:rsidR="0099745C" w:rsidRPr="005D4F61" w:rsidRDefault="0099745C">
      <w:pPr>
        <w:ind w:firstLine="709"/>
        <w:jc w:val="center"/>
        <w:rPr>
          <w:rFonts w:ascii="Liberation Serif" w:hAnsi="Liberation Serif" w:cs="Liberation Serif"/>
          <w:b/>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47. Муниципальная услуга по экстерриториальному принципу не предоставляется.</w:t>
      </w:r>
    </w:p>
    <w:p w:rsidR="0099745C" w:rsidRPr="005D4F61" w:rsidRDefault="0099745C">
      <w:pPr>
        <w:ind w:firstLine="709"/>
        <w:jc w:val="both"/>
        <w:rPr>
          <w:rFonts w:ascii="Liberation Serif" w:eastAsia="Calibri" w:hAnsi="Liberation Serif" w:cs="Liberation Serif"/>
          <w:sz w:val="28"/>
          <w:szCs w:val="28"/>
          <w:lang w:eastAsia="en-US"/>
        </w:rPr>
      </w:pPr>
    </w:p>
    <w:p w:rsidR="0099745C" w:rsidRPr="005D4F61" w:rsidRDefault="00FC6949">
      <w:pPr>
        <w:jc w:val="center"/>
        <w:outlineLvl w:val="2"/>
        <w:rPr>
          <w:rFonts w:ascii="Liberation Serif" w:eastAsiaTheme="minorHAnsi" w:hAnsi="Liberation Serif" w:cs="Liberation Serif"/>
          <w:b/>
          <w:sz w:val="28"/>
          <w:szCs w:val="28"/>
          <w:lang w:eastAsia="en-US"/>
        </w:rPr>
      </w:pPr>
      <w:r w:rsidRPr="005D4F61">
        <w:rPr>
          <w:rFonts w:ascii="Liberation Serif" w:eastAsiaTheme="minorHAnsi" w:hAnsi="Liberation Serif" w:cs="Liberation Serif"/>
          <w:b/>
          <w:sz w:val="28"/>
          <w:szCs w:val="28"/>
          <w:lang w:eastAsia="en-US"/>
        </w:rPr>
        <w:t>Иные требования, в том числе учитывающие особенности предоставления  муниципальной услуги в электронной форме</w:t>
      </w:r>
    </w:p>
    <w:p w:rsidR="0099745C" w:rsidRPr="005D4F61" w:rsidRDefault="0099745C">
      <w:pPr>
        <w:jc w:val="center"/>
        <w:rPr>
          <w:rFonts w:ascii="Liberation Serif" w:eastAsiaTheme="minorHAnsi" w:hAnsi="Liberation Serif" w:cs="Liberation Serif"/>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48. Обеспечение возможности получения заявителями информации о предоставляемой муниципальной услуге на официальном сайте Администрации Слободо-Туринского муниципального района и на Едином портале.</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49. Обеспечение возможности для заявителей осуществлять с использованием официального сайта Администрации Слободо-Туринского муниципального района и Единого портала мониторинг хода предоставления муниципальной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50. Получение муниципальной услуги в МФЦ осуществляется в соответствии с соглашением, заключенным между Администрацией Слободо-Туринского муниципального района и МФЦ, с момента вступления в силу соответствующего соглашения о взаимодействии.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51. По муниципальной услуге МФЦ осуществляет следующие действия:</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lastRenderedPageBreak/>
        <w:t>- информирование заявителей о порядке предоставления муниципальной услуги через МФЦ;</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информирование заявителей о месте нахождения Администрации и КУМИ, режиме их работы и контактных телефонах;</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прием письменных заявлений заявителей;</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передача принятых письменных заявлений в КУМИ;</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выдачу результата предоставления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52. 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99745C" w:rsidRPr="005D4F61" w:rsidRDefault="00FC6949">
      <w:pPr>
        <w:ind w:firstLine="709"/>
        <w:jc w:val="both"/>
        <w:rPr>
          <w:rFonts w:ascii="Liberation Serif" w:eastAsiaTheme="minorHAnsi" w:hAnsi="Liberation Serif" w:cs="Liberation Serif"/>
          <w:sz w:val="28"/>
          <w:szCs w:val="28"/>
          <w:lang w:eastAsia="en-US"/>
        </w:rPr>
      </w:pPr>
      <w:r w:rsidRPr="005D4F61">
        <w:rPr>
          <w:rFonts w:ascii="Liberation Serif" w:eastAsiaTheme="minorHAnsi" w:hAnsi="Liberation Serif" w:cs="Liberation Serif"/>
          <w:sz w:val="28"/>
          <w:szCs w:val="28"/>
          <w:lang w:eastAsia="en-US"/>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 xml:space="preserve">Принятые от заявителя заявление и документы передаются в КУМИ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КУМИ от МФЦ не производится.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bCs/>
          <w:sz w:val="28"/>
          <w:szCs w:val="28"/>
        </w:rPr>
        <w:t>С</w:t>
      </w:r>
      <w:r w:rsidRPr="005D4F61">
        <w:rPr>
          <w:rFonts w:ascii="Liberation Serif" w:hAnsi="Liberation Serif" w:cs="Liberation Serif"/>
          <w:sz w:val="28"/>
          <w:szCs w:val="28"/>
        </w:rPr>
        <w:t>пециалист МФЦ (или должностное лицо КУМИ при обращении за услугой в КУМИ)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осуществления МФЦ межведомственного запроса, полученные от заявителя документы хранятся в МФЦ в течение срока, отведенного для получения ответа на межведомственный запрос и передаются в КУМИ вместе с ответом на межведомственный запрос. Если ответ не получен в срок, установленный законодательством, к пакету документов, передаваемых в КУМИ, МФЦ прикладывает уведомление об отсутствии ответа на межведомственный запрос.</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КУМИ передает в МФЦ для организации выдачи заявителю по ведомости приема-передачи, оформленной передающей стороной в двух экземплярах (по </w:t>
      </w:r>
      <w:r w:rsidRPr="005D4F61">
        <w:rPr>
          <w:rFonts w:ascii="Liberation Serif" w:hAnsi="Liberation Serif" w:cs="Liberation Serif"/>
          <w:sz w:val="28"/>
          <w:szCs w:val="28"/>
        </w:rPr>
        <w:lastRenderedPageBreak/>
        <w:t>одной для каждой из сторон), результат предоставления услуги, в последний день окончания срока предоставления услуги.</w:t>
      </w: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sz w:val="28"/>
          <w:szCs w:val="28"/>
          <w:lang w:eastAsia="en-US"/>
        </w:rPr>
        <w:t>53.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99745C" w:rsidRPr="005D4F61" w:rsidRDefault="0099745C">
      <w:pPr>
        <w:rPr>
          <w:rFonts w:ascii="Liberation Serif" w:eastAsiaTheme="minorHAnsi" w:hAnsi="Liberation Serif" w:cs="Liberation Serif"/>
          <w:sz w:val="28"/>
          <w:szCs w:val="28"/>
          <w:lang w:eastAsia="en-US"/>
        </w:rPr>
      </w:pPr>
    </w:p>
    <w:p w:rsidR="0099745C" w:rsidRPr="005D4F61" w:rsidRDefault="00FC6949">
      <w:pPr>
        <w:jc w:val="center"/>
        <w:outlineLvl w:val="1"/>
        <w:rPr>
          <w:rFonts w:ascii="Liberation Serif" w:hAnsi="Liberation Serif" w:cs="Liberation Serif"/>
          <w:sz w:val="28"/>
          <w:szCs w:val="28"/>
        </w:rPr>
      </w:pPr>
      <w:r w:rsidRPr="005D4F61">
        <w:rPr>
          <w:rFonts w:ascii="Liberation Serif" w:eastAsiaTheme="minorHAnsi" w:hAnsi="Liberation Serif" w:cs="Liberation Serif"/>
          <w:b/>
          <w:sz w:val="28"/>
          <w:szCs w:val="28"/>
          <w:lang w:eastAsia="en-US"/>
        </w:rPr>
        <w:t xml:space="preserve">Раздел 3. </w:t>
      </w:r>
      <w:r w:rsidR="005D4F61">
        <w:rPr>
          <w:rFonts w:ascii="Liberation Serif" w:eastAsiaTheme="minorHAnsi" w:hAnsi="Liberation Serif" w:cs="Liberation Serif"/>
          <w:b/>
          <w:sz w:val="28"/>
          <w:szCs w:val="28"/>
          <w:lang w:eastAsia="en-US"/>
        </w:rPr>
        <w:t>С</w:t>
      </w:r>
      <w:r w:rsidR="005D4F61" w:rsidRPr="005D4F61">
        <w:rPr>
          <w:rFonts w:ascii="Liberation Serif" w:eastAsiaTheme="minorHAnsi" w:hAnsi="Liberation Serif" w:cs="Liberation Serif"/>
          <w:b/>
          <w:sz w:val="28"/>
          <w:szCs w:val="28"/>
          <w:lang w:eastAsia="en-US"/>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ind w:firstLine="720"/>
        <w:jc w:val="center"/>
        <w:rPr>
          <w:rFonts w:ascii="Liberation Serif" w:eastAsia="Calibri" w:hAnsi="Liberation Serif" w:cs="Liberation Serif"/>
          <w:b/>
          <w:sz w:val="28"/>
          <w:szCs w:val="28"/>
          <w:lang w:eastAsia="en-US"/>
        </w:rPr>
      </w:pPr>
      <w:r w:rsidRPr="005D4F61">
        <w:rPr>
          <w:rFonts w:ascii="Liberation Serif" w:eastAsia="Calibri" w:hAnsi="Liberation Serif" w:cs="Liberation Serif"/>
          <w:b/>
          <w:sz w:val="28"/>
          <w:szCs w:val="28"/>
          <w:lang w:eastAsia="en-US"/>
        </w:rPr>
        <w:t>Описание последовательности действий при предоставлении муниципальной услуги.</w:t>
      </w:r>
    </w:p>
    <w:p w:rsidR="0099745C" w:rsidRPr="005D4F61" w:rsidRDefault="0099745C">
      <w:pPr>
        <w:jc w:val="center"/>
        <w:rPr>
          <w:rFonts w:ascii="Liberation Serif" w:eastAsiaTheme="minorHAnsi" w:hAnsi="Liberation Serif" w:cs="Liberation Serif"/>
          <w:b/>
          <w:sz w:val="28"/>
          <w:szCs w:val="28"/>
          <w:lang w:eastAsia="en-US"/>
        </w:rPr>
      </w:pPr>
    </w:p>
    <w:p w:rsidR="0099745C" w:rsidRPr="005D4F61" w:rsidRDefault="00FC6949">
      <w:pPr>
        <w:ind w:firstLine="709"/>
        <w:jc w:val="both"/>
        <w:rPr>
          <w:rFonts w:ascii="Liberation Serif" w:hAnsi="Liberation Serif" w:cs="Liberation Serif"/>
          <w:sz w:val="28"/>
          <w:szCs w:val="28"/>
        </w:rPr>
      </w:pPr>
      <w:r w:rsidRPr="005D4F61">
        <w:rPr>
          <w:rFonts w:ascii="Liberation Serif" w:eastAsiaTheme="minorHAnsi" w:hAnsi="Liberation Serif" w:cs="Liberation Serif"/>
          <w:color w:val="000000"/>
          <w:sz w:val="28"/>
          <w:szCs w:val="28"/>
          <w:lang w:eastAsia="en-US"/>
        </w:rPr>
        <w:t>54. Организация предоставления муниципальной услуги включает в себя следующие административные процедуры: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оформление Специального разрешения или Извещения об отказе (при отсутствии необходимости согласования с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согласование маршрута транспортного средства, осуществляющего перевозки тяжеловесных и (или) крупногабаритных грузов, с ГИБДД (в случае необходимости согласования с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выдача Заявителю Специального разрешения.</w:t>
      </w:r>
    </w:p>
    <w:p w:rsidR="0099745C" w:rsidRPr="005D4F61" w:rsidRDefault="0099745C">
      <w:pPr>
        <w:ind w:firstLine="540"/>
        <w:jc w:val="both"/>
        <w:rPr>
          <w:rFonts w:ascii="Liberation Serif" w:eastAsiaTheme="minorHAnsi" w:hAnsi="Liberation Serif" w:cs="Liberation Serif"/>
          <w:color w:val="000000"/>
          <w:sz w:val="28"/>
          <w:szCs w:val="28"/>
          <w:lang w:eastAsia="en-US"/>
        </w:rPr>
      </w:pPr>
    </w:p>
    <w:p w:rsidR="0099745C" w:rsidRPr="005D4F61" w:rsidRDefault="00FC6949" w:rsidP="005D4F61">
      <w:pPr>
        <w:jc w:val="center"/>
        <w:rPr>
          <w:rFonts w:ascii="Liberation Serif" w:hAnsi="Liberation Serif" w:cs="Liberation Serif"/>
          <w:b/>
          <w:sz w:val="28"/>
          <w:szCs w:val="28"/>
        </w:rPr>
      </w:pPr>
      <w:r w:rsidRPr="005D4F61">
        <w:rPr>
          <w:rFonts w:ascii="Liberation Serif" w:hAnsi="Liberation Serif" w:cs="Liberation Serif"/>
          <w:b/>
          <w:sz w:val="28"/>
          <w:szCs w:val="28"/>
        </w:rPr>
        <w:t>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99745C" w:rsidRPr="005D4F61" w:rsidRDefault="0099745C">
      <w:pPr>
        <w:ind w:firstLine="720"/>
        <w:jc w:val="center"/>
        <w:rPr>
          <w:rFonts w:ascii="Liberation Serif" w:hAnsi="Liberation Serif" w:cs="Liberation Serif"/>
          <w:b/>
          <w:color w:val="000000"/>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55. Основанием для начала процедуры является получение должностным лицом КУМИ от заявителя заявления, документов, прилагаемых к заявлению: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при личном обращении Заявителя или его представителя;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поступивших по почте, электронной почте или факсу.</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lastRenderedPageBreak/>
        <w:t xml:space="preserve">Одним из юридических фактов начала административной процедуры является обращение заявителя с заявлением в МФЦ. </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При подаче заявления в МФЦ лицом, ответственным за выполнение административной процедуры является работник МФЦ.</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Работник МФЦ проверяет соответствие копий представленных документов (за исключением нотариально заверенных) их оригиналам.</w:t>
      </w:r>
    </w:p>
    <w:p w:rsidR="0099745C" w:rsidRPr="005D4F61" w:rsidRDefault="00FC6949">
      <w:pPr>
        <w:ind w:firstLine="709"/>
        <w:jc w:val="both"/>
        <w:rPr>
          <w:rFonts w:ascii="Liberation Serif" w:hAnsi="Liberation Serif" w:cs="Liberation Serif"/>
          <w:bCs/>
          <w:sz w:val="28"/>
          <w:szCs w:val="28"/>
        </w:rPr>
      </w:pPr>
      <w:r w:rsidRPr="005D4F61">
        <w:rPr>
          <w:rFonts w:ascii="Liberation Serif" w:hAnsi="Liberation Serif" w:cs="Liberation Serif"/>
          <w:bCs/>
          <w:sz w:val="28"/>
          <w:szCs w:val="28"/>
        </w:rPr>
        <w:t xml:space="preserve">Работник МФЦ вправе отказать в приеме документов по основаниям, предусмотренным в настоящем регламенте.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56. Прием должностным лицом КУМИ заявления и представленных документов предусматривает:</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установление предмета обращения, личности Заявителя, его полномочий;</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проверку наличия всех необходимых для предоставления муниципальной услуги документов и правильность их оформления;</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уведомление Заявителя о наличии препятствий для предоставления муниципальной услуги. Должностное лицо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В случае отсутствия необходимых документов, должностное лицо КУМИ отказывает Заявителю в принятии заявления в устной форме, консультирует, какие документы необходимо дополнительно предоставить Заявителю.</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При наличии всех необходимых документов должностное лицо регистрирует заявление в журнале регистрации заявлений в день обращения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Допускается подача заявления с приложением документов, путем направления их в адрес КУМИ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Единого портала для их рассмотрения в соответствии с настоящим Административным регламентом.</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57. При выявлении оснований для отказа в приеме документов,  направленных почтовым отправлением, факсимильной связью или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58. КУМИ при рассмотрении представленных документов в течение четырех рабочих дней со дня регистрации заявления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Заявитель вправе представить указанную информацию по собственной инициативе.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lastRenderedPageBreak/>
        <w:t xml:space="preserve">59. Результатом административной процедуры является </w:t>
      </w:r>
      <w:r w:rsidRPr="005D4F61">
        <w:rPr>
          <w:rFonts w:ascii="Liberation Serif" w:hAnsi="Liberation Serif" w:cs="Liberation Serif"/>
          <w:sz w:val="28"/>
          <w:szCs w:val="28"/>
        </w:rPr>
        <w:t xml:space="preserve">регистрация заявления Заявителя в журнале регистрации заявлений или возврат документов Заявителю по основаниям, указанным в </w:t>
      </w:r>
      <w:hyperlink r:id="rId13">
        <w:r w:rsidRPr="005D4F61">
          <w:rPr>
            <w:rStyle w:val="ListLabel7"/>
            <w:rFonts w:ascii="Liberation Serif" w:hAnsi="Liberation Serif" w:cs="Liberation Serif"/>
          </w:rPr>
          <w:t xml:space="preserve">пункте </w:t>
        </w:r>
      </w:hyperlink>
      <w:r w:rsidRPr="005D4F61">
        <w:rPr>
          <w:rFonts w:ascii="Liberation Serif" w:hAnsi="Liberation Serif" w:cs="Liberation Serif"/>
          <w:color w:val="000000"/>
          <w:sz w:val="28"/>
          <w:szCs w:val="28"/>
        </w:rPr>
        <w:t>32</w:t>
      </w:r>
      <w:r w:rsidRPr="005D4F61">
        <w:rPr>
          <w:rFonts w:ascii="Liberation Serif" w:hAnsi="Liberation Serif" w:cs="Liberation Serif"/>
          <w:sz w:val="28"/>
          <w:szCs w:val="28"/>
        </w:rPr>
        <w:t xml:space="preserve"> Настоящего регламента.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60. Общий максимальный срок приема, регистрации заявления не может превышать 20 минут.</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61. С</w:t>
      </w:r>
      <w:r w:rsidRPr="005D4F61">
        <w:rPr>
          <w:rFonts w:ascii="Liberation Serif" w:hAnsi="Liberation Serif" w:cs="Liberation Serif"/>
          <w:sz w:val="28"/>
          <w:szCs w:val="28"/>
        </w:rPr>
        <w:t xml:space="preserve">рок </w:t>
      </w:r>
      <w:r w:rsidRPr="005D4F61">
        <w:rPr>
          <w:rFonts w:ascii="Liberation Serif" w:hAnsi="Liberation Serif" w:cs="Liberation Serif"/>
          <w:color w:val="000000"/>
          <w:sz w:val="28"/>
          <w:szCs w:val="28"/>
        </w:rPr>
        <w:t>первичной проверки заявления и приложенных к нему документов не может превышать</w:t>
      </w:r>
      <w:r w:rsidRPr="005D4F61">
        <w:rPr>
          <w:rFonts w:ascii="Liberation Serif" w:hAnsi="Liberation Serif" w:cs="Liberation Serif"/>
          <w:sz w:val="28"/>
          <w:szCs w:val="28"/>
        </w:rPr>
        <w:t xml:space="preserve"> одного рабочего дня со дня предоставления заявления в КУМИ.</w:t>
      </w:r>
    </w:p>
    <w:p w:rsidR="0099745C" w:rsidRPr="005D4F61" w:rsidRDefault="0099745C">
      <w:pPr>
        <w:ind w:firstLine="709"/>
        <w:jc w:val="both"/>
        <w:rPr>
          <w:rFonts w:ascii="Liberation Serif" w:hAnsi="Liberation Serif" w:cs="Liberation Serif"/>
          <w:color w:val="000000"/>
          <w:sz w:val="28"/>
          <w:szCs w:val="28"/>
        </w:rPr>
      </w:pPr>
    </w:p>
    <w:p w:rsidR="0099745C" w:rsidRPr="005D4F61" w:rsidRDefault="00FC6949">
      <w:pPr>
        <w:tabs>
          <w:tab w:val="left" w:pos="926"/>
        </w:tabs>
        <w:spacing w:before="14" w:line="326" w:lineRule="exact"/>
        <w:ind w:left="19" w:right="29"/>
        <w:jc w:val="center"/>
        <w:rPr>
          <w:rFonts w:ascii="Liberation Serif" w:hAnsi="Liberation Serif" w:cs="Liberation Serif"/>
          <w:b/>
          <w:bCs/>
          <w:sz w:val="28"/>
          <w:szCs w:val="28"/>
        </w:rPr>
      </w:pPr>
      <w:r w:rsidRPr="005D4F61">
        <w:rPr>
          <w:rFonts w:ascii="Liberation Serif" w:hAnsi="Liberation Serif" w:cs="Liberation Serif"/>
          <w:b/>
          <w:sz w:val="28"/>
          <w:szCs w:val="28"/>
        </w:rPr>
        <w:t>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62. Основанием для начала данной административной процедуры является регистрация заявления в журнале регистрации.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Согласование маршрута транспортного средства, осуществляющего перевозки тяжеловесных грузов, осуществляется КУМИ с владельцами автомобильных дорог, по которым проходит такой маршрут (далее - владельцы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Согласование маршрута транспортного средства, осуществляющего перевозки крупногабаритных грузов, осуществляется КУМИ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Согласование с ГИБДД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63. При рассмотрении представленных документов должностное лицо КУМИ в течение четырех рабочих дней со дня регистрации заявления проверяет:</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наличие полномочий на выдачу Специального разрешения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3) соблюдение требований о перевозке делимого груза;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4) устанавливает путь следования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5) определяет владельцев автомобильных дорог по пути следования заявленного маршрута;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 оформляет, подписывает, регистрирует и направляет владельцам автомобильных дорог, по дорогам которых проходит данный маршрут, часть маршрута, заявку с указанием владельцам автомобильных дорог о направлении согласований в адрес КУМИ.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 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(в случае направления заявки на бумажном носителе).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64. КУМИ как владелец автомобильных дорог местного значения: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с даты регистрации заявки.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заместитель главы администрации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65. КУМИ 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w:t>
      </w:r>
      <w:r w:rsidRPr="005D4F61">
        <w:rPr>
          <w:rFonts w:ascii="Liberation Serif" w:hAnsi="Liberation Serif" w:cs="Liberation Serif"/>
          <w:sz w:val="28"/>
          <w:szCs w:val="28"/>
        </w:rPr>
        <w:lastRenderedPageBreak/>
        <w:t>одного рабочего дня информирует об этом Заявителя (в случае подачи заявления с использованием Единого портала информирование Заявителя о принятом решении происходит через личный кабинет Заявителя на Портале).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66. КУМИ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67. КУМИ 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отношении автомобильных дорог местного значения определение необходимости проведения подобной оценки и расчет предполагаемых расходов проводится должностным лицом КУМИ в двухдневный срок с даты регистрации заявления.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68. При получении согласия Заявителя на проведение оценки технического состояния автомобильных дорог или их участков и на оплату расходов должностное лицо КУМИ направляет данное согласие владельцам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69.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КУМИ оформляет и направляет заявителю Извещение об отказе в оформлении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70. Срок проведения оценки технического состояния автомобильных дорог и (или) их участков не должен превышать 30 рабочих дней.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71. По результатам оценки технического состояния автомобильных дорог или их участков КУМИ определяется возможность осуществления перевозки тяжеловесных и (или) крупногабаритных грузов по заявленному маршруту по автомобильным дорогам местного значения,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72. При поступлении информации о результатах оценки технического состояния автомобильных дорог или их участков от владельцев автомобильных дорог КУМИ в течение трех рабочих дней со дня получения ответов от владельцев автомобильных дорог информирует об этом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73. При получении согласия Заявителя на проведение укрепления автомобильных дорог или принятие специальных мер по обустройству </w:t>
      </w:r>
      <w:r w:rsidRPr="005D4F61">
        <w:rPr>
          <w:rFonts w:ascii="Liberation Serif" w:hAnsi="Liberation Serif" w:cs="Liberation Serif"/>
          <w:sz w:val="28"/>
          <w:szCs w:val="28"/>
        </w:rPr>
        <w:lastRenderedPageBreak/>
        <w:t>автомобильных дорог или их участков КУМИ направляет данное согласие владельцам автомобильных дорог.</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74.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КУМИ оформляет Извещение об отказе в оформлении Специального разрешения, о чем сообщает Заявителю.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76. КУМИ после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оформляет Извещение об отказе в выдаче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77. Администрация после получения необходимых согласований: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производит расчет размера вреда, причиняемого транспортным средством, осуществляющим перевозки тяжеловесных грузов </w:t>
      </w:r>
      <w:proofErr w:type="gramStart"/>
      <w:r w:rsidRPr="005D4F61">
        <w:rPr>
          <w:rFonts w:ascii="Liberation Serif" w:hAnsi="Liberation Serif" w:cs="Liberation Serif"/>
          <w:sz w:val="28"/>
          <w:szCs w:val="28"/>
        </w:rPr>
        <w:t>по автомобильными дорогам</w:t>
      </w:r>
      <w:proofErr w:type="gramEnd"/>
      <w:r w:rsidRPr="005D4F61">
        <w:rPr>
          <w:rFonts w:ascii="Liberation Serif" w:hAnsi="Liberation Serif" w:cs="Liberation Serif"/>
          <w:sz w:val="28"/>
          <w:szCs w:val="28"/>
        </w:rPr>
        <w:t xml:space="preserve"> местного значения;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оформляет, подписывает и направляет Заявителю </w:t>
      </w:r>
      <w:hyperlink r:id="rId14">
        <w:r w:rsidRPr="005D4F61">
          <w:rPr>
            <w:rStyle w:val="ListLabel7"/>
            <w:rFonts w:ascii="Liberation Serif" w:hAnsi="Liberation Serif" w:cs="Liberation Serif"/>
          </w:rPr>
          <w:t>извещение</w:t>
        </w:r>
      </w:hyperlink>
      <w:r w:rsidRPr="005D4F61">
        <w:rPr>
          <w:rFonts w:ascii="Liberation Serif" w:hAnsi="Liberation Serif" w:cs="Liberation Serif"/>
          <w:sz w:val="28"/>
          <w:szCs w:val="28"/>
        </w:rP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местного значения, с учетом расчетов платы в счет возмещения вреда автомобильным дорогам, полученных от владельцев автомобильных дорог по заявленному маршруту;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оформляет проект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78. При наличии оснований для отказа в предоставлении муниципальной услуги, специалист КУМИ оформляет Извещение об отказе в выдаче Специального разрешения (далее - Извещение об отказе).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79. Срок выполнения административной процедуры: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рассмотрение должностным лицом КУМИ представленных Заявителем документов производится в течение трех рабочих дней со дня регистрации Заявления;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 подписание и направление должностным лицом КУМИ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администрацией </w:t>
      </w:r>
      <w:r w:rsidRPr="005D4F61">
        <w:rPr>
          <w:rFonts w:ascii="Liberation Serif" w:hAnsi="Liberation Serif" w:cs="Liberation Serif"/>
          <w:color w:val="000000"/>
          <w:sz w:val="28"/>
          <w:szCs w:val="28"/>
        </w:rPr>
        <w:t>в течение одного рабочего дня со дня оформления проекта заявки;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рассмотрение и направление владельцами автомобильных дорог в КУМИ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 оформление КУМИ проекта Специального </w:t>
      </w:r>
      <w:hyperlink r:id="rId15">
        <w:r w:rsidRPr="005D4F61">
          <w:rPr>
            <w:rStyle w:val="ListLabel7"/>
            <w:rFonts w:ascii="Liberation Serif" w:hAnsi="Liberation Serif" w:cs="Liberation Serif"/>
          </w:rPr>
          <w:t>разрешения</w:t>
        </w:r>
      </w:hyperlink>
      <w:r w:rsidRPr="005D4F61">
        <w:rPr>
          <w:rFonts w:ascii="Liberation Serif" w:hAnsi="Liberation Serif" w:cs="Liberation Serif"/>
          <w:color w:val="000000"/>
          <w:sz w:val="28"/>
          <w:szCs w:val="28"/>
        </w:rPr>
        <w:t xml:space="preserve"> (Приложение № 3 к Административному регламенту) составляет один рабочий д</w:t>
      </w:r>
      <w:r w:rsidRPr="005D4F61">
        <w:rPr>
          <w:rFonts w:ascii="Liberation Serif" w:hAnsi="Liberation Serif" w:cs="Liberation Serif"/>
          <w:sz w:val="28"/>
          <w:szCs w:val="28"/>
        </w:rPr>
        <w:t>ень со дня поступления в администрацию согласований такого маршрута от всех владельцев автомобильных дорог или отказа в его согласовании.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80. Результатом административной процедуры является оформление проекта Специального разрешения или проекта Извещения об отказе в выдаче Специального разрешения.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b/>
          <w:sz w:val="28"/>
          <w:szCs w:val="28"/>
        </w:rPr>
      </w:pPr>
      <w:r w:rsidRPr="005D4F61">
        <w:rPr>
          <w:rFonts w:ascii="Liberation Serif" w:hAnsi="Liberation Serif" w:cs="Liberation Serif"/>
          <w:b/>
          <w:sz w:val="28"/>
          <w:szCs w:val="28"/>
        </w:rPr>
        <w:t>Оформление Специального разрешения или Извещения об отказе (при отсутствии необходимости согласования с Госавтоинспекцией)</w:t>
      </w:r>
    </w:p>
    <w:p w:rsidR="0099745C" w:rsidRPr="005D4F61" w:rsidRDefault="0099745C">
      <w:pPr>
        <w:ind w:firstLine="540"/>
        <w:jc w:val="center"/>
        <w:rPr>
          <w:rFonts w:ascii="Liberation Serif" w:hAnsi="Liberation Serif" w:cs="Liberation Serif"/>
          <w:b/>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81. При отсутствии оснований для отказа в предоставлении муниципальной услуги, оформляется проект Специального разрешения на бланке, установленной формы, в одном экземпляре с указанием порядкового номера и даты оформления.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82. При наличии оснований для отказа в предоставлении муниципальной услуги, оформляется Извещение об отказе в выдаче Специального разрешения в виде сопроводительного письма в двух экземплярах, содержащего регистрационный номер, дату, полное наименование Заявителя, в чей адрес направляется отказ, с указанием его места нахождения, основания, по которым запрашиваемое Специальное разрешение не может быть предоставлено.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Извещение об отказе направляется посредством факсимильной связи, на адрес электронной почты с направлением оригинала почтой.</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83. 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должностным лицом КУМИ в </w:t>
      </w:r>
      <w:hyperlink r:id="rId16">
        <w:r w:rsidRPr="005D4F61">
          <w:rPr>
            <w:rStyle w:val="ListLabel7"/>
            <w:rFonts w:ascii="Liberation Serif" w:hAnsi="Liberation Serif" w:cs="Liberation Serif"/>
          </w:rPr>
          <w:t>Журнале</w:t>
        </w:r>
      </w:hyperlink>
      <w:r w:rsidRPr="005D4F61">
        <w:rPr>
          <w:rFonts w:ascii="Liberation Serif" w:hAnsi="Liberation Serif" w:cs="Liberation Serif"/>
          <w:sz w:val="28"/>
          <w:szCs w:val="28"/>
        </w:rPr>
        <w:t xml:space="preserve"> </w:t>
      </w:r>
      <w:r w:rsidRPr="005D4F61">
        <w:rPr>
          <w:rFonts w:ascii="Liberation Serif" w:hAnsi="Liberation Serif" w:cs="Liberation Serif"/>
          <w:sz w:val="28"/>
          <w:szCs w:val="28"/>
        </w:rPr>
        <w:lastRenderedPageBreak/>
        <w:t xml:space="preserve">выданных специальных разрешений Администрации </w:t>
      </w:r>
      <w:r w:rsidRPr="005D4F61">
        <w:rPr>
          <w:rFonts w:ascii="Liberation Serif" w:hAnsi="Liberation Serif" w:cs="Liberation Serif"/>
          <w:color w:val="000000"/>
          <w:sz w:val="28"/>
          <w:szCs w:val="28"/>
        </w:rPr>
        <w:t>(Приложение № 4 к Административному регламенту).</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84. Срок выполнения административной процедуры:</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Специальное разрешение регистрируется и направляется заявителю в течение одного рабочего дня с момента подписания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В случае принятия решения об отказе в выдаче Специального разрешения по основаниям, указанным в Административном регламенте, КУМИ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посредством почты, электронной почты или посредством факсимильной связи с направлением оригинала почтой.</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b/>
          <w:sz w:val="28"/>
          <w:szCs w:val="28"/>
        </w:rPr>
      </w:pPr>
      <w:r w:rsidRPr="005D4F61">
        <w:rPr>
          <w:rFonts w:ascii="Liberation Serif" w:hAnsi="Liberation Serif" w:cs="Liberation Serif"/>
          <w:b/>
          <w:sz w:val="28"/>
          <w:szCs w:val="28"/>
        </w:rPr>
        <w:t>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и оформление Специального разрешения для выдачи Заявителю (в случае необходимости согласования с Госавтоинспекцией).</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85. </w:t>
      </w:r>
      <w:r w:rsidRPr="005D4F61">
        <w:rPr>
          <w:rFonts w:ascii="Liberation Serif" w:hAnsi="Liberation Serif" w:cs="Liberation Serif"/>
          <w:color w:val="000000"/>
          <w:sz w:val="28"/>
          <w:szCs w:val="28"/>
        </w:rPr>
        <w:t>Основанием для начала административной процедуры является подписание уполномоченным должностным лицом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86. Согласование маршрута транспортного средства, осуществляющего перевозки крупногабаритных грузов, осуществляется Заместителем Главы Администрации с ГИБДД путем направления должностным лицом КУМИ заявки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и копий согласований маршрута транспортного средства.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87. КУМИ в день получения согласованных Специальных разрешений регистрирует их в журнале выданных Специальных разрешений. </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88. </w:t>
      </w:r>
      <w:r w:rsidRPr="005D4F61">
        <w:rPr>
          <w:rFonts w:ascii="Liberation Serif" w:hAnsi="Liberation Serif" w:cs="Liberation Serif"/>
          <w:color w:val="000000"/>
          <w:sz w:val="28"/>
          <w:szCs w:val="28"/>
        </w:rPr>
        <w:t>Срок выполнения административной процедуры составляет пять рабочих дней со дня направления заявки в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89. Результатом административной процедуры является регистрация Специального разрешения в журнале выданных Специальных разрешений.</w:t>
      </w:r>
    </w:p>
    <w:p w:rsidR="0099745C" w:rsidRPr="005D4F61" w:rsidRDefault="0099745C">
      <w:pPr>
        <w:ind w:firstLine="709"/>
        <w:jc w:val="both"/>
        <w:rPr>
          <w:rFonts w:ascii="Liberation Serif" w:hAnsi="Liberation Serif" w:cs="Liberation Serif"/>
          <w:sz w:val="28"/>
          <w:szCs w:val="28"/>
        </w:rPr>
      </w:pPr>
    </w:p>
    <w:p w:rsidR="0099745C" w:rsidRPr="005D4F61" w:rsidRDefault="00FC6949" w:rsidP="005D4F61">
      <w:pPr>
        <w:jc w:val="center"/>
        <w:rPr>
          <w:rFonts w:ascii="Liberation Serif" w:hAnsi="Liberation Serif" w:cs="Liberation Serif"/>
          <w:b/>
          <w:sz w:val="28"/>
          <w:szCs w:val="28"/>
        </w:rPr>
      </w:pPr>
      <w:r w:rsidRPr="005D4F61">
        <w:rPr>
          <w:rFonts w:ascii="Liberation Serif" w:hAnsi="Liberation Serif" w:cs="Liberation Serif"/>
          <w:b/>
          <w:sz w:val="28"/>
          <w:szCs w:val="28"/>
        </w:rPr>
        <w:t>Выдача Заявителю Специального разрешения.</w:t>
      </w:r>
    </w:p>
    <w:p w:rsidR="0099745C" w:rsidRPr="005D4F61" w:rsidRDefault="0099745C">
      <w:pPr>
        <w:ind w:firstLine="540"/>
        <w:jc w:val="both"/>
        <w:rPr>
          <w:rFonts w:ascii="Liberation Serif" w:hAnsi="Liberation Serif" w:cs="Liberation Serif"/>
          <w:sz w:val="28"/>
          <w:szCs w:val="28"/>
        </w:rPr>
      </w:pP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90. Основанием для начала административной процедуры является получение согласованных Специальных разрешений в ГИБДД.</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91. Должностное лицо КУМИ при получении необходимых согласований от владельцев автомобильных дорог, пересекающих автомобильную дорогу сооружений и инженерных коммуникаций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92. Выдача Заявителю Специального разрешения осуществляется КУМИ 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в случае подачи заявления  посредством факсимильной связи.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93. Результатом административной процедуры является выдача Специального разрешения лично Заявителю.</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94.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95.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у должностного лица КУМИ. Срок возврата представленных документов - 3 рабочих дня с момента поступления заявления о возврате.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96. Отказ в выдаче Специального разрешения может быть оспорен Заявителем в досудебном и судебном порядке.</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97. 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98. Уведомление Заявителя о получении Специального разрешения производится по телефону или любым другим удобным способом.</w:t>
      </w:r>
    </w:p>
    <w:p w:rsidR="0099745C" w:rsidRPr="005D4F61" w:rsidRDefault="00FC6949">
      <w:pPr>
        <w:ind w:firstLine="709"/>
        <w:jc w:val="both"/>
        <w:rPr>
          <w:rFonts w:ascii="Liberation Serif" w:hAnsi="Liberation Serif" w:cs="Liberation Serif"/>
          <w:sz w:val="28"/>
          <w:szCs w:val="28"/>
        </w:rPr>
      </w:pPr>
      <w:r w:rsidRPr="005D4F61">
        <w:rPr>
          <w:rFonts w:ascii="Liberation Serif" w:hAnsi="Liberation Serif" w:cs="Liberation Serif"/>
          <w:color w:val="000000"/>
          <w:sz w:val="28"/>
          <w:szCs w:val="28"/>
        </w:rPr>
        <w:t>99. При предоставлении муниципальной услуги посредством МФЦ начальник КУМИ, не позднее 1 рабочего дня до истечения срока предоставления муниципальной услуги передает в МФЦ  один из следующих документов для выдачи его заявителю:</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 xml:space="preserve">1) </w:t>
      </w:r>
      <w:r w:rsidRPr="005D4F61">
        <w:rPr>
          <w:rFonts w:ascii="Liberation Serif" w:hAnsi="Liberation Serif" w:cs="Liberation Serif"/>
          <w:sz w:val="28"/>
          <w:szCs w:val="28"/>
        </w:rPr>
        <w:t xml:space="preserve">специальное разрешение </w:t>
      </w:r>
      <w:r w:rsidRPr="005D4F61">
        <w:rPr>
          <w:rFonts w:ascii="Liberation Serif" w:hAnsi="Liberation Serif" w:cs="Liberation Serif"/>
          <w:color w:val="000000"/>
          <w:sz w:val="28"/>
          <w:szCs w:val="28"/>
        </w:rPr>
        <w:t>в 1 экземпляре;</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2) письмо администрации Слободо-Туринского муниципального района об отказе в предоставлении муниципальной услуги в 1 экземпляре.</w:t>
      </w:r>
    </w:p>
    <w:p w:rsidR="0099745C" w:rsidRPr="005D4F61" w:rsidRDefault="00FC6949">
      <w:pPr>
        <w:ind w:firstLine="709"/>
        <w:jc w:val="both"/>
        <w:rPr>
          <w:rFonts w:ascii="Liberation Serif" w:hAnsi="Liberation Serif" w:cs="Liberation Serif"/>
          <w:color w:val="000000"/>
          <w:sz w:val="28"/>
          <w:szCs w:val="28"/>
        </w:rPr>
      </w:pPr>
      <w:r w:rsidRPr="005D4F61">
        <w:rPr>
          <w:rFonts w:ascii="Liberation Serif" w:hAnsi="Liberation Serif" w:cs="Liberation Serif"/>
          <w:color w:val="000000"/>
          <w:sz w:val="28"/>
          <w:szCs w:val="28"/>
        </w:rPr>
        <w:t>Специалист МФЦ обеспечивает выдачу заявителю результата муниципальной услуги лично под роспись.</w:t>
      </w:r>
    </w:p>
    <w:p w:rsidR="0099745C" w:rsidRPr="005D4F61" w:rsidRDefault="00FC6949">
      <w:pPr>
        <w:ind w:firstLine="709"/>
        <w:jc w:val="both"/>
        <w:rPr>
          <w:rFonts w:ascii="Liberation Serif" w:hAnsi="Liberation Serif" w:cs="Liberation Serif"/>
          <w:color w:val="000000"/>
          <w:sz w:val="28"/>
          <w:szCs w:val="28"/>
        </w:rPr>
      </w:pPr>
      <w:bookmarkStart w:id="0" w:name="sub_122"/>
      <w:r w:rsidRPr="005D4F61">
        <w:rPr>
          <w:rFonts w:ascii="Liberation Serif" w:hAnsi="Liberation Serif" w:cs="Liberation Serif"/>
          <w:color w:val="000000"/>
          <w:sz w:val="28"/>
          <w:szCs w:val="28"/>
        </w:rPr>
        <w:t xml:space="preserve">Специалист, ответственный за выдачу документов, </w:t>
      </w:r>
      <w:bookmarkEnd w:id="0"/>
      <w:r w:rsidRPr="005D4F61">
        <w:rPr>
          <w:rFonts w:ascii="Liberation Serif" w:hAnsi="Liberation Serif" w:cs="Liberation Serif"/>
          <w:color w:val="000000"/>
          <w:sz w:val="28"/>
          <w:szCs w:val="28"/>
        </w:rPr>
        <w:t>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99745C" w:rsidRPr="005D4F61" w:rsidRDefault="0099745C">
      <w:pPr>
        <w:ind w:firstLine="709"/>
        <w:jc w:val="both"/>
        <w:rPr>
          <w:rFonts w:ascii="Liberation Serif" w:hAnsi="Liberation Serif" w:cs="Liberation Serif"/>
          <w:sz w:val="28"/>
          <w:szCs w:val="28"/>
        </w:rPr>
      </w:pPr>
    </w:p>
    <w:p w:rsidR="0099745C" w:rsidRPr="005D4F61" w:rsidRDefault="00FC6949" w:rsidP="00453D79">
      <w:pPr>
        <w:pStyle w:val="ConsPlusTitle"/>
        <w:spacing w:after="0"/>
        <w:jc w:val="center"/>
        <w:outlineLvl w:val="1"/>
        <w:rPr>
          <w:rFonts w:ascii="Liberation Serif" w:hAnsi="Liberation Serif" w:cs="Liberation Serif"/>
          <w:sz w:val="28"/>
          <w:szCs w:val="28"/>
        </w:rPr>
      </w:pPr>
      <w:r w:rsidRPr="005D4F61">
        <w:rPr>
          <w:rFonts w:ascii="Liberation Serif" w:hAnsi="Liberation Serif" w:cs="Liberation Serif"/>
          <w:sz w:val="28"/>
          <w:szCs w:val="28"/>
        </w:rPr>
        <w:lastRenderedPageBreak/>
        <w:t xml:space="preserve">Раздел 4. </w:t>
      </w:r>
      <w:r w:rsidR="005D4F61">
        <w:rPr>
          <w:rFonts w:ascii="Liberation Serif" w:hAnsi="Liberation Serif" w:cs="Liberation Serif"/>
          <w:sz w:val="28"/>
          <w:szCs w:val="28"/>
        </w:rPr>
        <w:t>Ф</w:t>
      </w:r>
      <w:r w:rsidR="005D4F61" w:rsidRPr="005D4F61">
        <w:rPr>
          <w:rFonts w:ascii="Liberation Serif" w:hAnsi="Liberation Serif" w:cs="Liberation Serif"/>
          <w:sz w:val="28"/>
          <w:szCs w:val="28"/>
        </w:rPr>
        <w:t>ормы контроля за исполнением регламента</w:t>
      </w:r>
    </w:p>
    <w:p w:rsidR="0099745C" w:rsidRPr="005D4F61" w:rsidRDefault="0099745C">
      <w:pPr>
        <w:pStyle w:val="ConsPlusNormal0"/>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w:t>
      </w:r>
      <w:r w:rsidRPr="005D4F61">
        <w:rPr>
          <w:rFonts w:ascii="Liberation Serif" w:hAnsi="Liberation Serif" w:cs="Liberation Serif"/>
          <w:b/>
          <w:sz w:val="28"/>
          <w:szCs w:val="28"/>
        </w:rPr>
        <w:br/>
        <w:t>нормативных правовых актов, устанавливаю</w:t>
      </w:r>
      <w:r w:rsidR="005D4F61">
        <w:rPr>
          <w:rFonts w:ascii="Liberation Serif" w:hAnsi="Liberation Serif" w:cs="Liberation Serif"/>
          <w:b/>
          <w:sz w:val="28"/>
          <w:szCs w:val="28"/>
        </w:rPr>
        <w:t xml:space="preserve">щих требования к предоставлению </w:t>
      </w:r>
      <w:r w:rsidRPr="005D4F61">
        <w:rPr>
          <w:rFonts w:ascii="Liberation Serif" w:hAnsi="Liberation Serif" w:cs="Liberation Serif"/>
          <w:b/>
          <w:sz w:val="28"/>
          <w:szCs w:val="28"/>
        </w:rPr>
        <w:t>муниципальной услуги, а также принятием ими решений</w:t>
      </w:r>
    </w:p>
    <w:p w:rsidR="0099745C" w:rsidRPr="005D4F61" w:rsidRDefault="0099745C">
      <w:pPr>
        <w:jc w:val="center"/>
        <w:rPr>
          <w:rFonts w:ascii="Liberation Serif" w:hAnsi="Liberation Serif" w:cs="Liberation Serif"/>
          <w:b/>
          <w:sz w:val="28"/>
          <w:szCs w:val="28"/>
        </w:rPr>
      </w:pPr>
    </w:p>
    <w:p w:rsidR="0099745C" w:rsidRPr="005D4F61" w:rsidRDefault="00FC6949">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КУМИ, на постоянной основе.</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Контроль за предоставлением муниципальной услуги КУМИ осуществляет Администрация.</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101. Контроль за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КУМИ.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Результаты проверок оформляются в виде акта, в котором отмечаются выявленные недостатки и предложения по их устранению.</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Ответственность должностных лиц КУМИ,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9745C" w:rsidRPr="005D4F61" w:rsidRDefault="0099745C">
      <w:pPr>
        <w:jc w:val="center"/>
        <w:rPr>
          <w:rFonts w:ascii="Liberation Serif" w:hAnsi="Liberation Serif" w:cs="Liberation Serif"/>
          <w:b/>
          <w:sz w:val="28"/>
          <w:szCs w:val="28"/>
        </w:rPr>
      </w:pPr>
    </w:p>
    <w:p w:rsidR="005D4F61" w:rsidRDefault="00FC6949" w:rsidP="004176EE">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102.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176EE" w:rsidRDefault="004176EE" w:rsidP="004176EE">
      <w:pPr>
        <w:ind w:firstLine="708"/>
        <w:jc w:val="both"/>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103.</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КУМИ,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104.</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предложений по совершенствованию нормативных правовых актов, регламентирующих предоставление муниципальной услуги;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2)</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3)</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жалоб по фактам нарушения должностными лицами КУМИ, свобод, прав и законных интересов заявителей.</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Раздел 5.</w:t>
      </w:r>
      <w:r w:rsidRPr="005D4F61">
        <w:rPr>
          <w:rFonts w:ascii="Liberation Serif" w:hAnsi="Liberation Serif" w:cs="Liberation Serif"/>
          <w:sz w:val="28"/>
          <w:szCs w:val="28"/>
        </w:rPr>
        <w:t xml:space="preserve"> </w:t>
      </w:r>
      <w:r w:rsidRPr="005D4F61">
        <w:rPr>
          <w:rFonts w:ascii="Liberation Serif" w:hAnsi="Liberation Serif" w:cs="Liberation Serif"/>
          <w:b/>
          <w:sz w:val="28"/>
          <w:szCs w:val="28"/>
        </w:rPr>
        <w:t>Досудебный (внесудебный) порядок обжалования решений и действий</w:t>
      </w:r>
      <w:r w:rsidRPr="005D4F61">
        <w:rPr>
          <w:rFonts w:ascii="Liberation Serif" w:hAnsi="Liberation Serif" w:cs="Liberation Serif"/>
          <w:sz w:val="28"/>
          <w:szCs w:val="28"/>
        </w:rPr>
        <w:t xml:space="preserve"> (</w:t>
      </w:r>
      <w:r w:rsidRPr="005D4F61">
        <w:rPr>
          <w:rFonts w:ascii="Liberation Serif" w:hAnsi="Liberation Serif" w:cs="Liberation Serif"/>
          <w:b/>
          <w:sz w:val="28"/>
          <w:szCs w:val="28"/>
        </w:rPr>
        <w:t>бездействия)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9745C" w:rsidRPr="005D4F61" w:rsidRDefault="0099745C">
      <w:pPr>
        <w:jc w:val="center"/>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9745C" w:rsidRPr="005D4F61" w:rsidRDefault="0099745C">
      <w:pPr>
        <w:ind w:firstLine="708"/>
        <w:jc w:val="both"/>
        <w:rPr>
          <w:rFonts w:ascii="Liberation Serif" w:hAnsi="Liberation Serif" w:cs="Liberation Serif"/>
          <w:b/>
          <w:sz w:val="28"/>
          <w:szCs w:val="28"/>
        </w:rPr>
      </w:pPr>
    </w:p>
    <w:p w:rsidR="005D4F61" w:rsidRDefault="00FC6949" w:rsidP="004176EE">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105.</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Заявитель вправе обжаловать решения и действия (бездействие) КУМИ, предоставляющего муниципальную услугу, его должностных лиц, муниципальных служащих и работников, а также решения и действия (бездействие) МФЦ предоставления государственных и муниципальных услуг, работников МФЦ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 «Об организации предоставления государственных и муниципальных услуг».</w:t>
      </w:r>
    </w:p>
    <w:p w:rsidR="004176EE" w:rsidRDefault="004176EE" w:rsidP="004176EE">
      <w:pPr>
        <w:ind w:firstLine="708"/>
        <w:jc w:val="both"/>
        <w:rPr>
          <w:rFonts w:ascii="Liberation Serif" w:hAnsi="Liberation Serif" w:cs="Liberation Serif"/>
          <w:b/>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106.</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 xml:space="preserve">В случае обжалования решений и действий (бездействия) КУМИ, предоставляющего муниципальную услугу, его должностных лиц, </w:t>
      </w:r>
      <w:r w:rsidRPr="005D4F61">
        <w:rPr>
          <w:rFonts w:ascii="Liberation Serif" w:hAnsi="Liberation Serif" w:cs="Liberation Serif"/>
          <w:sz w:val="28"/>
          <w:szCs w:val="28"/>
        </w:rPr>
        <w:lastRenderedPageBreak/>
        <w:t xml:space="preserve">муниципальных служащих и работников, жалоба подается для рассмотрения в КУМИ, по месту предоставления муниципальной услуг, в письменной форме, по почте или через </w:t>
      </w:r>
      <w:r w:rsidR="004176EE" w:rsidRPr="005D4F61">
        <w:rPr>
          <w:rFonts w:ascii="Liberation Serif" w:hAnsi="Liberation Serif" w:cs="Liberation Serif"/>
          <w:sz w:val="28"/>
          <w:szCs w:val="28"/>
        </w:rPr>
        <w:t>МФЦ.</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Жалобу на решения и действия (бездействие) КУМИ, предоставляющего муниципальную услугу, его должностных лиц, муниципальных служащих и работников также возможно подать в Администрацию.</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107.</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 xml:space="preserve">В случае обжалования решений и действий (бездействия) </w:t>
      </w:r>
      <w:r w:rsidR="004176EE" w:rsidRPr="005D4F61">
        <w:rPr>
          <w:rFonts w:ascii="Liberation Serif" w:hAnsi="Liberation Serif" w:cs="Liberation Serif"/>
          <w:sz w:val="28"/>
          <w:szCs w:val="28"/>
        </w:rPr>
        <w:t>МФЦ жалоба</w:t>
      </w:r>
      <w:r w:rsidRPr="005D4F61">
        <w:rPr>
          <w:rFonts w:ascii="Liberation Serif" w:hAnsi="Liberation Serif" w:cs="Liberation Serif"/>
          <w:sz w:val="28"/>
          <w:szCs w:val="28"/>
        </w:rPr>
        <w:t xml:space="preserve"> подается для рассмотрения в </w:t>
      </w:r>
      <w:r w:rsidR="004176EE" w:rsidRPr="005D4F61">
        <w:rPr>
          <w:rFonts w:ascii="Liberation Serif" w:hAnsi="Liberation Serif" w:cs="Liberation Serif"/>
          <w:sz w:val="28"/>
          <w:szCs w:val="28"/>
        </w:rPr>
        <w:t>МФЦ в</w:t>
      </w:r>
      <w:r w:rsidRPr="005D4F61">
        <w:rPr>
          <w:rFonts w:ascii="Liberation Serif" w:hAnsi="Liberation Serif" w:cs="Liberation Serif"/>
          <w:sz w:val="28"/>
          <w:szCs w:val="28"/>
        </w:rPr>
        <w:t xml:space="preserve">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Жалобу на решения и действия (бездействие)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108.</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 xml:space="preserve">КУМИ, МФЦ, а также учредитель МФЦ обеспечивают: </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1)</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информирование заявителей о порядке обжалования решений и действий (бездействия)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посредством размещения информации: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стендах в местах предоставления муниципальных услуг;</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 xml:space="preserve">на официальных сайтах Администрации </w:t>
      </w:r>
      <w:r w:rsidR="004176EE" w:rsidRPr="005D4F61">
        <w:rPr>
          <w:rFonts w:ascii="Liberation Serif" w:hAnsi="Liberation Serif" w:cs="Liberation Serif"/>
          <w:sz w:val="28"/>
          <w:szCs w:val="28"/>
        </w:rPr>
        <w:t>Слободо</w:t>
      </w:r>
      <w:r w:rsidRPr="005D4F61">
        <w:rPr>
          <w:rFonts w:ascii="Liberation Serif" w:hAnsi="Liberation Serif" w:cs="Liberation Serif"/>
          <w:sz w:val="28"/>
          <w:szCs w:val="28"/>
        </w:rPr>
        <w:t>-Туринского муниципального района, предоставляющего муниципальную услугу (http://slturmr.ru), (</w:t>
      </w:r>
      <w:hyperlink r:id="rId17">
        <w:r w:rsidRPr="00453D79">
          <w:rPr>
            <w:rStyle w:val="-"/>
            <w:rFonts w:ascii="Liberation Serif" w:hAnsi="Liberation Serif" w:cs="Liberation Serif"/>
            <w:color w:val="000000"/>
            <w:sz w:val="28"/>
            <w:szCs w:val="28"/>
            <w:u w:val="none"/>
            <w:lang w:val="en-US"/>
          </w:rPr>
          <w:t>http</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mfc</w:t>
        </w:r>
        <w:r w:rsidRPr="00453D79">
          <w:rPr>
            <w:rStyle w:val="-"/>
            <w:rFonts w:ascii="Liberation Serif" w:hAnsi="Liberation Serif" w:cs="Liberation Serif"/>
            <w:color w:val="000000"/>
            <w:sz w:val="28"/>
            <w:szCs w:val="28"/>
            <w:u w:val="none"/>
          </w:rPr>
          <w:t>66.</w:t>
        </w:r>
        <w:r w:rsidRPr="00453D79">
          <w:rPr>
            <w:rStyle w:val="-"/>
            <w:rFonts w:ascii="Liberation Serif" w:hAnsi="Liberation Serif" w:cs="Liberation Serif"/>
            <w:color w:val="000000"/>
            <w:sz w:val="28"/>
            <w:szCs w:val="28"/>
            <w:u w:val="none"/>
            <w:lang w:val="en-US"/>
          </w:rPr>
          <w:t>ru</w:t>
        </w:r>
      </w:hyperlink>
      <w:r w:rsidRPr="00453D79">
        <w:rPr>
          <w:rFonts w:ascii="Liberation Serif" w:hAnsi="Liberation Serif" w:cs="Liberation Serif"/>
          <w:sz w:val="28"/>
          <w:szCs w:val="28"/>
        </w:rPr>
        <w:t>/</w:t>
      </w:r>
      <w:r w:rsidRPr="005D4F61">
        <w:rPr>
          <w:rFonts w:ascii="Liberation Serif" w:hAnsi="Liberation Serif" w:cs="Liberation Serif"/>
          <w:sz w:val="28"/>
          <w:szCs w:val="28"/>
        </w:rPr>
        <w:t>) и учредителя МФЦ (</w:t>
      </w:r>
      <w:hyperlink r:id="rId18">
        <w:r w:rsidRPr="00453D79">
          <w:rPr>
            <w:rStyle w:val="-"/>
            <w:rFonts w:ascii="Liberation Serif" w:hAnsi="Liberation Serif" w:cs="Liberation Serif"/>
            <w:color w:val="000000"/>
            <w:sz w:val="28"/>
            <w:szCs w:val="28"/>
            <w:u w:val="none"/>
            <w:lang w:val="en-US"/>
          </w:rPr>
          <w:t>http</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dis</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midural</w:t>
        </w:r>
        <w:r w:rsidRPr="00453D79">
          <w:rPr>
            <w:rStyle w:val="-"/>
            <w:rFonts w:ascii="Liberation Serif" w:hAnsi="Liberation Serif" w:cs="Liberation Serif"/>
            <w:color w:val="000000"/>
            <w:sz w:val="28"/>
            <w:szCs w:val="28"/>
            <w:u w:val="none"/>
          </w:rPr>
          <w:t>.</w:t>
        </w:r>
        <w:r w:rsidRPr="00453D79">
          <w:rPr>
            <w:rStyle w:val="-"/>
            <w:rFonts w:ascii="Liberation Serif" w:hAnsi="Liberation Serif" w:cs="Liberation Serif"/>
            <w:color w:val="000000"/>
            <w:sz w:val="28"/>
            <w:szCs w:val="28"/>
            <w:u w:val="none"/>
            <w:lang w:val="en-US"/>
          </w:rPr>
          <w:t>ru</w:t>
        </w:r>
        <w:r w:rsidRPr="00453D79">
          <w:rPr>
            <w:rStyle w:val="-"/>
            <w:rFonts w:ascii="Liberation Serif" w:hAnsi="Liberation Serif" w:cs="Liberation Serif"/>
            <w:color w:val="000000"/>
            <w:sz w:val="28"/>
            <w:szCs w:val="28"/>
            <w:u w:val="none"/>
          </w:rPr>
          <w:t>/</w:t>
        </w:r>
      </w:hyperlink>
      <w:r w:rsidRPr="005D4F61">
        <w:rPr>
          <w:rFonts w:ascii="Liberation Serif" w:hAnsi="Liberation Serif" w:cs="Liberation Serif"/>
          <w:sz w:val="28"/>
          <w:szCs w:val="28"/>
        </w:rPr>
        <w:t>);</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на Едином портале в разделе «Дополнительная информация» соответствующей муниципальной услуги;</w:t>
      </w:r>
    </w:p>
    <w:p w:rsidR="0099745C" w:rsidRPr="005D4F61" w:rsidRDefault="00FC6949" w:rsidP="005D4F61">
      <w:pPr>
        <w:ind w:firstLine="709"/>
        <w:jc w:val="both"/>
        <w:rPr>
          <w:rFonts w:ascii="Liberation Serif" w:hAnsi="Liberation Serif" w:cs="Liberation Serif"/>
          <w:sz w:val="28"/>
          <w:szCs w:val="28"/>
        </w:rPr>
      </w:pPr>
      <w:r w:rsidRPr="005D4F61">
        <w:rPr>
          <w:rFonts w:ascii="Liberation Serif" w:hAnsi="Liberation Serif" w:cs="Liberation Serif"/>
          <w:sz w:val="28"/>
          <w:szCs w:val="28"/>
        </w:rPr>
        <w:t>2)</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консультирование заявителей о порядке обжалования решений и действий (бездействий) КУМИ, предоставляющего муниципальную услугу,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99745C" w:rsidRPr="005D4F61" w:rsidRDefault="0099745C">
      <w:pPr>
        <w:jc w:val="both"/>
        <w:rPr>
          <w:rFonts w:ascii="Liberation Serif" w:hAnsi="Liberation Serif" w:cs="Liberation Serif"/>
          <w:sz w:val="28"/>
          <w:szCs w:val="28"/>
        </w:rPr>
      </w:pPr>
    </w:p>
    <w:p w:rsidR="0099745C" w:rsidRPr="005D4F61" w:rsidRDefault="00FC6949">
      <w:pPr>
        <w:jc w:val="center"/>
        <w:rPr>
          <w:rFonts w:ascii="Liberation Serif" w:hAnsi="Liberation Serif" w:cs="Liberation Serif"/>
          <w:sz w:val="28"/>
          <w:szCs w:val="28"/>
        </w:rPr>
      </w:pPr>
      <w:r w:rsidRPr="005D4F61">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(бездействий)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МФЦ</w:t>
      </w:r>
    </w:p>
    <w:p w:rsidR="0099745C" w:rsidRPr="005D4F61" w:rsidRDefault="0099745C">
      <w:pPr>
        <w:jc w:val="center"/>
        <w:rPr>
          <w:rFonts w:ascii="Liberation Serif" w:hAnsi="Liberation Serif" w:cs="Liberation Serif"/>
          <w:b/>
          <w:sz w:val="28"/>
          <w:szCs w:val="28"/>
        </w:rPr>
      </w:pP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109. Перечень нормативных правовых актов:</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lastRenderedPageBreak/>
        <w:t>Статьи 11.1-11.3 Федерального закона от 27 июля 2010 года № 210-ФЗ «Об организации предоставления государственных и муниципальных услуг»;</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постановление Администрации Слободо-Туринского муниципального района от 18.07.2019 № 292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
    <w:p w:rsidR="0099745C" w:rsidRPr="005D4F61" w:rsidRDefault="00FC6949" w:rsidP="005D4F61">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распоряжение Администрации Слободо-Туринского муниципального района от 18.07.2019 № 131 «О назначении должностных лиц, уполномоченных на рассмотрение жалоб по предоставлению муниципальных услуг администрацией Слободо-Туринского муниципального района, подведомственных ей муниципальными учреждениями Слободо-Туринского муниципального района, а также по взаимодействию с федеральной государственной информационной системой досудебного обжалования».</w:t>
      </w:r>
    </w:p>
    <w:p w:rsidR="00453D79" w:rsidRDefault="00FC6949" w:rsidP="004176EE">
      <w:pPr>
        <w:ind w:firstLine="708"/>
        <w:jc w:val="both"/>
        <w:rPr>
          <w:rFonts w:ascii="Liberation Serif" w:hAnsi="Liberation Serif" w:cs="Liberation Serif"/>
          <w:sz w:val="28"/>
          <w:szCs w:val="28"/>
        </w:rPr>
      </w:pPr>
      <w:r w:rsidRPr="005D4F61">
        <w:rPr>
          <w:rFonts w:ascii="Liberation Serif" w:hAnsi="Liberation Serif" w:cs="Liberation Serif"/>
          <w:sz w:val="28"/>
          <w:szCs w:val="28"/>
        </w:rPr>
        <w:t>110</w:t>
      </w:r>
      <w:bookmarkStart w:id="1" w:name="_GoBack11"/>
      <w:r w:rsidRPr="005D4F61">
        <w:rPr>
          <w:rFonts w:ascii="Liberation Serif" w:hAnsi="Liberation Serif" w:cs="Liberation Serif"/>
          <w:sz w:val="28"/>
          <w:szCs w:val="28"/>
        </w:rPr>
        <w:t>.</w:t>
      </w:r>
      <w:r w:rsidR="004176EE">
        <w:rPr>
          <w:rFonts w:ascii="Liberation Serif" w:hAnsi="Liberation Serif" w:cs="Liberation Serif"/>
          <w:sz w:val="28"/>
          <w:szCs w:val="28"/>
        </w:rPr>
        <w:t xml:space="preserve"> </w:t>
      </w:r>
      <w:r w:rsidRPr="005D4F61">
        <w:rPr>
          <w:rFonts w:ascii="Liberation Serif" w:hAnsi="Liberation Serif" w:cs="Liberation Serif"/>
          <w:sz w:val="28"/>
          <w:szCs w:val="28"/>
        </w:rPr>
        <w:t>Полная информация о порядке подачи и рассмотрении жалобы на решения и действия (бездействие) КУМИ, предоставляющего муниципальную услугу, его должностных лиц, муниципальных служащих и работников, а также решений и действий (бездействия) МФЦ,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w:t>
      </w:r>
      <w:bookmarkEnd w:id="1"/>
      <w:r w:rsidRPr="005D4F61">
        <w:rPr>
          <w:rFonts w:ascii="Liberation Serif" w:hAnsi="Liberation Serif" w:cs="Liberation Serif"/>
          <w:sz w:val="28"/>
          <w:szCs w:val="28"/>
        </w:rPr>
        <w:t xml:space="preserve"> по адресу: </w:t>
      </w:r>
      <w:hyperlink r:id="rId19">
        <w:r w:rsidRPr="005D4F61">
          <w:rPr>
            <w:rStyle w:val="-"/>
            <w:rFonts w:ascii="Liberation Serif" w:hAnsi="Liberation Serif" w:cs="Liberation Serif"/>
            <w:color w:val="auto"/>
            <w:sz w:val="28"/>
            <w:szCs w:val="28"/>
            <w:u w:val="none"/>
          </w:rPr>
          <w:t>https://www.gosuslugi.ru</w:t>
        </w:r>
      </w:hyperlink>
      <w:r w:rsidRPr="005D4F61">
        <w:rPr>
          <w:rFonts w:ascii="Liberation Serif" w:hAnsi="Liberation Serif" w:cs="Liberation Serif"/>
          <w:sz w:val="28"/>
          <w:szCs w:val="28"/>
        </w:rPr>
        <w:t>.</w:t>
      </w:r>
    </w:p>
    <w:p w:rsidR="004176EE" w:rsidRDefault="004176EE" w:rsidP="004176EE">
      <w:pPr>
        <w:ind w:firstLine="708"/>
        <w:jc w:val="both"/>
        <w:rPr>
          <w:rFonts w:ascii="Liberation Serif" w:hAnsi="Liberation Serif" w:cs="Liberation Serif"/>
          <w:sz w:val="28"/>
          <w:szCs w:val="28"/>
        </w:rPr>
      </w:pPr>
    </w:p>
    <w:p w:rsidR="004176EE" w:rsidRDefault="004176EE" w:rsidP="004176EE">
      <w:pPr>
        <w:ind w:firstLine="708"/>
        <w:jc w:val="both"/>
        <w:rPr>
          <w:rFonts w:ascii="Liberation Serif" w:hAnsi="Liberation Serif" w:cs="Liberation Serif"/>
          <w:sz w:val="28"/>
          <w:szCs w:val="28"/>
        </w:rPr>
      </w:pPr>
    </w:p>
    <w:p w:rsidR="004176EE" w:rsidRDefault="004176EE" w:rsidP="004176EE">
      <w:pPr>
        <w:ind w:firstLine="708"/>
        <w:jc w:val="both"/>
        <w:rPr>
          <w:sz w:val="28"/>
          <w:szCs w:val="28"/>
        </w:rPr>
        <w:sectPr w:rsidR="004176EE" w:rsidSect="00453D79">
          <w:headerReference w:type="default" r:id="rId20"/>
          <w:pgSz w:w="11906" w:h="16838"/>
          <w:pgMar w:top="1134" w:right="567" w:bottom="1134" w:left="1418" w:header="709" w:footer="0" w:gutter="0"/>
          <w:cols w:space="720"/>
          <w:formProt w:val="0"/>
          <w:titlePg/>
          <w:docGrid w:linePitch="360"/>
        </w:sectPr>
      </w:pPr>
    </w:p>
    <w:p w:rsidR="0099745C" w:rsidRPr="00453D79" w:rsidRDefault="00FC6949">
      <w:pPr>
        <w:jc w:val="right"/>
        <w:outlineLvl w:val="1"/>
        <w:rPr>
          <w:rFonts w:ascii="Liberation Serif" w:hAnsi="Liberation Serif" w:cs="Liberation Serif"/>
        </w:rPr>
      </w:pPr>
      <w:r w:rsidRPr="00453D79">
        <w:rPr>
          <w:rFonts w:ascii="Liberation Serif" w:hAnsi="Liberation Serif" w:cs="Liberation Serif"/>
        </w:rPr>
        <w:lastRenderedPageBreak/>
        <w:t>Приложение № 1</w:t>
      </w:r>
    </w:p>
    <w:p w:rsidR="0099745C" w:rsidRPr="00453D79" w:rsidRDefault="00FC6949">
      <w:pPr>
        <w:jc w:val="right"/>
        <w:rPr>
          <w:rFonts w:ascii="Liberation Serif" w:hAnsi="Liberation Serif" w:cs="Liberation Serif"/>
        </w:rPr>
      </w:pPr>
      <w:r w:rsidRPr="00453D79">
        <w:rPr>
          <w:rFonts w:ascii="Liberation Serif" w:hAnsi="Liberation Serif" w:cs="Liberation Serif"/>
        </w:rPr>
        <w:t>к административному регламенту</w:t>
      </w:r>
    </w:p>
    <w:p w:rsidR="0099745C" w:rsidRPr="00453D79" w:rsidRDefault="0099745C">
      <w:pPr>
        <w:jc w:val="right"/>
        <w:rPr>
          <w:rFonts w:ascii="Liberation Serif" w:hAnsi="Liberation Serif" w:cs="Liberation Serif"/>
          <w:sz w:val="16"/>
          <w:szCs w:val="16"/>
        </w:rPr>
      </w:pPr>
    </w:p>
    <w:p w:rsidR="0099745C" w:rsidRPr="00453D79" w:rsidRDefault="00FC6949" w:rsidP="004176EE">
      <w:pPr>
        <w:jc w:val="right"/>
        <w:rPr>
          <w:rFonts w:ascii="Liberation Serif" w:hAnsi="Liberation Serif" w:cs="Liberation Serif"/>
          <w:sz w:val="26"/>
          <w:szCs w:val="26"/>
        </w:rPr>
      </w:pPr>
      <w:r w:rsidRPr="00453D79">
        <w:rPr>
          <w:rFonts w:ascii="Liberation Serif" w:hAnsi="Liberation Serif" w:cs="Liberation Serif"/>
          <w:sz w:val="26"/>
          <w:szCs w:val="26"/>
        </w:rPr>
        <w:t>в Администрацию Слободо-Туринского муниципального района</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__________________________________________________________</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(наименование, адрес (местонахождение) -для юридических лиц,</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Ф.И.О., адрес места жительства -для индивидуальных</w:t>
      </w:r>
    </w:p>
    <w:p w:rsidR="0099745C" w:rsidRPr="00453D79" w:rsidRDefault="004176EE" w:rsidP="004176EE">
      <w:pPr>
        <w:jc w:val="right"/>
        <w:rPr>
          <w:rFonts w:ascii="Liberation Serif" w:hAnsi="Liberation Serif" w:cs="Liberation Serif"/>
        </w:rPr>
      </w:pPr>
      <w:r w:rsidRPr="00453D79">
        <w:rPr>
          <w:rFonts w:ascii="Liberation Serif" w:hAnsi="Liberation Serif" w:cs="Liberation Serif"/>
        </w:rPr>
        <w:t>предпринимателей и</w:t>
      </w:r>
      <w:r w:rsidR="00FC6949" w:rsidRPr="00453D79">
        <w:rPr>
          <w:rFonts w:ascii="Liberation Serif" w:hAnsi="Liberation Serif" w:cs="Liberation Serif"/>
        </w:rPr>
        <w:t xml:space="preserve"> физических лиц)</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 xml:space="preserve">Исх. от ______________ </w:t>
      </w:r>
      <w:r w:rsidR="00453D79">
        <w:rPr>
          <w:rFonts w:ascii="Liberation Serif" w:hAnsi="Liberation Serif" w:cs="Liberation Serif"/>
        </w:rPr>
        <w:t>№</w:t>
      </w:r>
      <w:r w:rsidRPr="00453D79">
        <w:rPr>
          <w:rFonts w:ascii="Liberation Serif" w:hAnsi="Liberation Serif" w:cs="Liberation Serif"/>
        </w:rPr>
        <w:t xml:space="preserve"> ______________</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поступило в ____________________________</w:t>
      </w:r>
    </w:p>
    <w:p w:rsidR="0099745C" w:rsidRPr="00453D79" w:rsidRDefault="00FC6949" w:rsidP="004176EE">
      <w:pPr>
        <w:jc w:val="right"/>
        <w:rPr>
          <w:rFonts w:ascii="Liberation Serif" w:hAnsi="Liberation Serif" w:cs="Liberation Serif"/>
        </w:rPr>
      </w:pPr>
      <w:r w:rsidRPr="00453D79">
        <w:rPr>
          <w:rFonts w:ascii="Liberation Serif" w:hAnsi="Liberation Serif" w:cs="Liberation Serif"/>
        </w:rPr>
        <w:t xml:space="preserve">дата __________________ </w:t>
      </w:r>
      <w:r w:rsidR="00453D79">
        <w:rPr>
          <w:rFonts w:ascii="Liberation Serif" w:hAnsi="Liberation Serif" w:cs="Liberation Serif"/>
        </w:rPr>
        <w:t>№</w:t>
      </w:r>
      <w:r w:rsidRPr="00453D79">
        <w:rPr>
          <w:rFonts w:ascii="Liberation Serif" w:hAnsi="Liberation Serif" w:cs="Liberation Serif"/>
        </w:rPr>
        <w:t xml:space="preserve"> ______________</w:t>
      </w:r>
    </w:p>
    <w:p w:rsidR="0099745C" w:rsidRPr="00453D79" w:rsidRDefault="0099745C">
      <w:pPr>
        <w:outlineLvl w:val="0"/>
        <w:rPr>
          <w:rFonts w:ascii="Liberation Serif" w:hAnsi="Liberation Serif" w:cs="Liberation Serif"/>
          <w:sz w:val="18"/>
        </w:rPr>
      </w:pPr>
    </w:p>
    <w:p w:rsidR="0099745C" w:rsidRPr="00453D79" w:rsidRDefault="00FC6949">
      <w:pPr>
        <w:jc w:val="center"/>
        <w:rPr>
          <w:rFonts w:ascii="Liberation Serif" w:hAnsi="Liberation Serif" w:cs="Liberation Serif"/>
          <w:b/>
        </w:rPr>
      </w:pPr>
      <w:r w:rsidRPr="00453D79">
        <w:rPr>
          <w:rFonts w:ascii="Liberation Serif" w:hAnsi="Liberation Serif" w:cs="Liberation Serif"/>
          <w:b/>
        </w:rPr>
        <w:t xml:space="preserve">Заявление </w:t>
      </w:r>
    </w:p>
    <w:p w:rsidR="0099745C" w:rsidRPr="00453D79" w:rsidRDefault="00FC6949">
      <w:pPr>
        <w:jc w:val="center"/>
        <w:rPr>
          <w:rFonts w:ascii="Liberation Serif" w:hAnsi="Liberation Serif" w:cs="Liberation Serif"/>
          <w:b/>
        </w:rPr>
      </w:pPr>
      <w:r w:rsidRPr="00453D79">
        <w:rPr>
          <w:rFonts w:ascii="Liberation Serif" w:hAnsi="Liberation Serif" w:cs="Liberation Serif"/>
          <w:b/>
        </w:rPr>
        <w:t xml:space="preserve">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tbl>
      <w:tblPr>
        <w:tblpPr w:leftFromText="180" w:rightFromText="180" w:vertAnchor="text" w:horzAnchor="page" w:tblpX="496" w:tblpY="130"/>
        <w:tblW w:w="11029" w:type="dxa"/>
        <w:tblCellMar>
          <w:left w:w="75" w:type="dxa"/>
          <w:right w:w="75" w:type="dxa"/>
        </w:tblCellMar>
        <w:tblLook w:val="04A0" w:firstRow="1" w:lastRow="0" w:firstColumn="1" w:lastColumn="0" w:noHBand="0" w:noVBand="1"/>
      </w:tblPr>
      <w:tblGrid>
        <w:gridCol w:w="2065"/>
        <w:gridCol w:w="1241"/>
        <w:gridCol w:w="275"/>
        <w:gridCol w:w="550"/>
        <w:gridCol w:w="553"/>
        <w:gridCol w:w="551"/>
        <w:gridCol w:w="965"/>
        <w:gridCol w:w="551"/>
        <w:gridCol w:w="552"/>
        <w:gridCol w:w="277"/>
        <w:gridCol w:w="549"/>
        <w:gridCol w:w="276"/>
        <w:gridCol w:w="413"/>
        <w:gridCol w:w="551"/>
        <w:gridCol w:w="138"/>
        <w:gridCol w:w="1522"/>
      </w:tblGrid>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 xml:space="preserve">Наименование, адрес и телефон владельца транспортного средства </w:t>
            </w:r>
          </w:p>
        </w:tc>
      </w:tr>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4686" w:type="dxa"/>
            <w:gridSpan w:val="5"/>
            <w:tcBorders>
              <w:top w:val="single" w:sz="4" w:space="0" w:color="000000"/>
              <w:left w:val="single" w:sz="4" w:space="0" w:color="000000"/>
              <w:bottom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6343" w:type="dxa"/>
            <w:gridSpan w:val="11"/>
            <w:tcBorders>
              <w:top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406"/>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rPr>
            </w:pPr>
            <w:r w:rsidRPr="00453D79">
              <w:rPr>
                <w:rFonts w:ascii="Liberation Serif" w:hAnsi="Liberation Serif" w:cs="Liberation Serif"/>
                <w:sz w:val="20"/>
                <w:szCs w:val="20"/>
              </w:rPr>
              <w:t>ИНН, ОГРН/ОГРИП владельца</w:t>
            </w:r>
            <w:r w:rsidR="004176EE">
              <w:rPr>
                <w:rFonts w:ascii="Liberation Serif" w:hAnsi="Liberation Serif" w:cs="Liberation Serif"/>
                <w:sz w:val="20"/>
                <w:szCs w:val="20"/>
              </w:rPr>
              <w:t xml:space="preserve"> </w:t>
            </w:r>
            <w:r w:rsidRPr="00453D79">
              <w:rPr>
                <w:rFonts w:ascii="Liberation Serif" w:hAnsi="Liberation Serif" w:cs="Liberation Serif"/>
                <w:sz w:val="20"/>
                <w:szCs w:val="20"/>
              </w:rPr>
              <w:t xml:space="preserve">транспортного средства </w:t>
            </w:r>
            <w:hyperlink r:id="rId21">
              <w:r w:rsidRPr="00453D79">
                <w:rPr>
                  <w:rStyle w:val="ListLabel10"/>
                  <w:rFonts w:ascii="Liberation Serif" w:hAnsi="Liberation Serif" w:cs="Liberation Serif"/>
                </w:rPr>
                <w:t>&lt;*&gt;</w:t>
              </w:r>
            </w:hyperlink>
          </w:p>
        </w:tc>
        <w:tc>
          <w:tcPr>
            <w:tcW w:w="6343" w:type="dxa"/>
            <w:gridSpan w:val="11"/>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Маршрут движения</w:t>
            </w:r>
          </w:p>
        </w:tc>
      </w:tr>
      <w:tr w:rsidR="0099745C" w:rsidRPr="00453D79">
        <w:trPr>
          <w:trHeight w:val="228"/>
        </w:trPr>
        <w:tc>
          <w:tcPr>
            <w:tcW w:w="8407" w:type="dxa"/>
            <w:gridSpan w:val="12"/>
            <w:tcBorders>
              <w:top w:val="single" w:sz="4" w:space="0" w:color="000000"/>
              <w:left w:val="single" w:sz="4" w:space="0" w:color="000000"/>
              <w:bottom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622" w:type="dxa"/>
            <w:gridSpan w:val="4"/>
            <w:tcBorders>
              <w:top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8407" w:type="dxa"/>
            <w:gridSpan w:val="1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Вид перевозки (международ</w:t>
            </w:r>
            <w:r w:rsidR="004176EE">
              <w:rPr>
                <w:rFonts w:ascii="Liberation Serif" w:hAnsi="Liberation Serif" w:cs="Liberation Serif"/>
                <w:sz w:val="20"/>
                <w:szCs w:val="20"/>
              </w:rPr>
              <w:t>ная, межрегиональная, местная)</w:t>
            </w:r>
          </w:p>
        </w:tc>
        <w:tc>
          <w:tcPr>
            <w:tcW w:w="2622" w:type="dxa"/>
            <w:gridSpan w:val="4"/>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На срок</w:t>
            </w:r>
          </w:p>
        </w:tc>
        <w:tc>
          <w:tcPr>
            <w:tcW w:w="551" w:type="dxa"/>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с </w:t>
            </w:r>
          </w:p>
        </w:tc>
        <w:tc>
          <w:tcPr>
            <w:tcW w:w="3583"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689"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по </w:t>
            </w:r>
          </w:p>
        </w:tc>
        <w:tc>
          <w:tcPr>
            <w:tcW w:w="1520" w:type="dxa"/>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На количество поездок</w:t>
            </w:r>
          </w:p>
        </w:tc>
        <w:tc>
          <w:tcPr>
            <w:tcW w:w="6343" w:type="dxa"/>
            <w:gridSpan w:val="11"/>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4686" w:type="dxa"/>
            <w:gridSpan w:val="5"/>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Характеристика груза:</w:t>
            </w:r>
          </w:p>
        </w:tc>
        <w:tc>
          <w:tcPr>
            <w:tcW w:w="2067" w:type="dxa"/>
            <w:gridSpan w:val="3"/>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Делимый</w:t>
            </w:r>
          </w:p>
        </w:tc>
        <w:tc>
          <w:tcPr>
            <w:tcW w:w="2618" w:type="dxa"/>
            <w:gridSpan w:val="6"/>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да</w:t>
            </w:r>
          </w:p>
        </w:tc>
        <w:tc>
          <w:tcPr>
            <w:tcW w:w="1658" w:type="dxa"/>
            <w:gridSpan w:val="2"/>
            <w:tcBorders>
              <w:left w:val="single" w:sz="4" w:space="0" w:color="000000"/>
              <w:bottom w:val="single" w:sz="4" w:space="0" w:color="000000"/>
              <w:right w:val="single" w:sz="4" w:space="0" w:color="000000"/>
            </w:tcBorders>
            <w:shd w:val="clear" w:color="auto" w:fill="auto"/>
          </w:tcPr>
          <w:p w:rsidR="0099745C" w:rsidRPr="00453D79" w:rsidRDefault="004176EE" w:rsidP="004176EE">
            <w:pPr>
              <w:rPr>
                <w:rFonts w:ascii="Liberation Serif" w:hAnsi="Liberation Serif" w:cs="Liberation Serif"/>
                <w:sz w:val="20"/>
                <w:szCs w:val="20"/>
              </w:rPr>
            </w:pPr>
            <w:r>
              <w:rPr>
                <w:rFonts w:ascii="Liberation Serif" w:hAnsi="Liberation Serif" w:cs="Liberation Serif"/>
                <w:sz w:val="20"/>
                <w:szCs w:val="20"/>
              </w:rPr>
              <w:t>нет</w:t>
            </w:r>
          </w:p>
        </w:tc>
      </w:tr>
      <w:tr w:rsidR="0099745C" w:rsidRPr="00453D79">
        <w:trPr>
          <w:trHeight w:val="228"/>
        </w:trPr>
        <w:tc>
          <w:tcPr>
            <w:tcW w:w="6753" w:type="dxa"/>
            <w:gridSpan w:val="8"/>
            <w:tcBorders>
              <w:left w:val="single" w:sz="4" w:space="0" w:color="000000"/>
              <w:bottom w:val="single" w:sz="4" w:space="0" w:color="000000"/>
              <w:right w:val="single" w:sz="4" w:space="0" w:color="000000"/>
            </w:tcBorders>
            <w:shd w:val="clear" w:color="auto" w:fill="auto"/>
          </w:tcPr>
          <w:p w:rsidR="0099745C" w:rsidRPr="00453D79" w:rsidRDefault="00FC6949">
            <w:pPr>
              <w:rPr>
                <w:rFonts w:ascii="Liberation Serif" w:hAnsi="Liberation Serif" w:cs="Liberation Serif"/>
              </w:rPr>
            </w:pPr>
            <w:r w:rsidRPr="00453D79">
              <w:rPr>
                <w:rFonts w:ascii="Liberation Serif" w:hAnsi="Liberation Serif" w:cs="Liberation Serif"/>
                <w:sz w:val="20"/>
                <w:szCs w:val="20"/>
              </w:rPr>
              <w:t xml:space="preserve">Наименование </w:t>
            </w:r>
            <w:hyperlink r:id="rId22">
              <w:r w:rsidRPr="00453D79">
                <w:rPr>
                  <w:rStyle w:val="ListLabel10"/>
                  <w:rFonts w:ascii="Liberation Serif" w:hAnsi="Liberation Serif" w:cs="Liberation Serif"/>
                </w:rPr>
                <w:t>&lt;**&gt;</w:t>
              </w:r>
            </w:hyperlink>
          </w:p>
        </w:tc>
        <w:tc>
          <w:tcPr>
            <w:tcW w:w="2618" w:type="dxa"/>
            <w:gridSpan w:val="6"/>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Габариты</w:t>
            </w:r>
          </w:p>
        </w:tc>
        <w:tc>
          <w:tcPr>
            <w:tcW w:w="1658" w:type="dxa"/>
            <w:gridSpan w:val="2"/>
            <w:tcBorders>
              <w:left w:val="single" w:sz="4" w:space="0" w:color="000000"/>
              <w:bottom w:val="single" w:sz="4" w:space="0" w:color="000000"/>
              <w:right w:val="single" w:sz="4" w:space="0" w:color="000000"/>
            </w:tcBorders>
            <w:shd w:val="clear" w:color="auto" w:fill="auto"/>
          </w:tcPr>
          <w:p w:rsidR="0099745C" w:rsidRPr="00453D79" w:rsidRDefault="004176EE">
            <w:pPr>
              <w:rPr>
                <w:rFonts w:ascii="Liberation Serif" w:hAnsi="Liberation Serif" w:cs="Liberation Serif"/>
                <w:sz w:val="20"/>
                <w:szCs w:val="20"/>
              </w:rPr>
            </w:pPr>
            <w:r>
              <w:rPr>
                <w:rFonts w:ascii="Liberation Serif" w:hAnsi="Liberation Serif" w:cs="Liberation Serif"/>
                <w:sz w:val="20"/>
                <w:szCs w:val="20"/>
              </w:rPr>
              <w:t>Масса</w:t>
            </w:r>
          </w:p>
        </w:tc>
      </w:tr>
      <w:tr w:rsidR="0099745C" w:rsidRPr="00453D79">
        <w:trPr>
          <w:trHeight w:val="213"/>
        </w:trPr>
        <w:tc>
          <w:tcPr>
            <w:tcW w:w="6753" w:type="dxa"/>
            <w:gridSpan w:val="8"/>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618" w:type="dxa"/>
            <w:gridSpan w:val="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165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812"/>
        </w:trPr>
        <w:tc>
          <w:tcPr>
            <w:tcW w:w="11029" w:type="dxa"/>
            <w:gridSpan w:val="16"/>
            <w:tcBorders>
              <w:left w:val="single" w:sz="4" w:space="0" w:color="000000"/>
              <w:bottom w:val="single" w:sz="4" w:space="0" w:color="000000"/>
              <w:right w:val="single" w:sz="4" w:space="0" w:color="000000"/>
            </w:tcBorders>
            <w:shd w:val="clear" w:color="auto" w:fill="auto"/>
          </w:tcPr>
          <w:p w:rsidR="004176EE" w:rsidRDefault="00FC6949">
            <w:pPr>
              <w:rPr>
                <w:rFonts w:ascii="Liberation Serif" w:hAnsi="Liberation Serif" w:cs="Liberation Serif"/>
                <w:sz w:val="20"/>
                <w:szCs w:val="20"/>
              </w:rPr>
            </w:pPr>
            <w:r w:rsidRPr="00453D79">
              <w:rPr>
                <w:rFonts w:ascii="Liberation Serif" w:hAnsi="Liberation Serif" w:cs="Liberation Serif"/>
                <w:sz w:val="20"/>
                <w:szCs w:val="20"/>
              </w:rPr>
              <w:t xml:space="preserve">Транспортное средство (автопоезд) (марка </w:t>
            </w:r>
            <w:r w:rsidR="004176EE">
              <w:rPr>
                <w:rFonts w:ascii="Liberation Serif" w:hAnsi="Liberation Serif" w:cs="Liberation Serif"/>
                <w:sz w:val="20"/>
                <w:szCs w:val="20"/>
              </w:rPr>
              <w:t>и модель</w:t>
            </w:r>
          </w:p>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транспортного средства (тягача, прицепа (</w:t>
            </w:r>
            <w:r w:rsidR="004176EE">
              <w:rPr>
                <w:rFonts w:ascii="Liberation Serif" w:hAnsi="Liberation Serif" w:cs="Liberation Serif"/>
                <w:sz w:val="20"/>
                <w:szCs w:val="20"/>
              </w:rPr>
              <w:t>полуприцепа)),</w:t>
            </w:r>
          </w:p>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государственный регистрационный знак тран</w:t>
            </w:r>
            <w:r w:rsidR="004176EE">
              <w:rPr>
                <w:rFonts w:ascii="Liberation Serif" w:hAnsi="Liberation Serif" w:cs="Liberation Serif"/>
                <w:sz w:val="20"/>
                <w:szCs w:val="20"/>
              </w:rPr>
              <w:t>спортного средства</w:t>
            </w:r>
          </w:p>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(тягача, прицепа (полуприцепа))</w:t>
            </w:r>
          </w:p>
        </w:tc>
      </w:tr>
      <w:tr w:rsidR="0099745C" w:rsidRPr="00453D79" w:rsidTr="00453D79">
        <w:trPr>
          <w:trHeight w:val="214"/>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2"/>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Параметры транспортного средства (автопоезда)</w:t>
            </w:r>
          </w:p>
        </w:tc>
      </w:tr>
      <w:tr w:rsidR="0099745C" w:rsidRPr="00453D79" w:rsidTr="00453D79">
        <w:trPr>
          <w:trHeight w:val="575"/>
        </w:trPr>
        <w:tc>
          <w:tcPr>
            <w:tcW w:w="3583" w:type="dxa"/>
            <w:gridSpan w:val="3"/>
            <w:vMerge w:val="restart"/>
            <w:tcBorders>
              <w:left w:val="single" w:sz="4" w:space="0" w:color="000000"/>
              <w:bottom w:val="single" w:sz="4" w:space="0" w:color="000000"/>
              <w:right w:val="single" w:sz="4" w:space="0" w:color="000000"/>
            </w:tcBorders>
            <w:shd w:val="clear" w:color="auto" w:fill="auto"/>
          </w:tcPr>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Масса транспортного</w:t>
            </w:r>
          </w:p>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средства (автопоезда)</w:t>
            </w:r>
          </w:p>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без груза / с грузом (т)</w:t>
            </w:r>
          </w:p>
        </w:tc>
        <w:tc>
          <w:tcPr>
            <w:tcW w:w="3168" w:type="dxa"/>
            <w:gridSpan w:val="5"/>
            <w:vMerge w:val="restart"/>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1378" w:type="dxa"/>
            <w:gridSpan w:val="3"/>
            <w:tcBorders>
              <w:left w:val="single" w:sz="4" w:space="0" w:color="000000"/>
              <w:bottom w:val="single" w:sz="4" w:space="0" w:color="000000"/>
              <w:right w:val="single" w:sz="4" w:space="0" w:color="000000"/>
            </w:tcBorders>
            <w:shd w:val="clear" w:color="auto" w:fill="auto"/>
          </w:tcPr>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Масса</w:t>
            </w:r>
          </w:p>
          <w:p w:rsidR="004176EE" w:rsidRDefault="004176EE" w:rsidP="004176EE">
            <w:pPr>
              <w:rPr>
                <w:rFonts w:ascii="Liberation Serif" w:hAnsi="Liberation Serif" w:cs="Liberation Serif"/>
                <w:sz w:val="20"/>
                <w:szCs w:val="20"/>
              </w:rPr>
            </w:pPr>
            <w:r w:rsidRPr="00453D79">
              <w:rPr>
                <w:rFonts w:ascii="Liberation Serif" w:hAnsi="Liberation Serif" w:cs="Liberation Serif"/>
                <w:sz w:val="20"/>
                <w:szCs w:val="20"/>
              </w:rPr>
              <w:t>Т</w:t>
            </w:r>
            <w:r w:rsidR="00FC6949" w:rsidRPr="00453D79">
              <w:rPr>
                <w:rFonts w:ascii="Liberation Serif" w:hAnsi="Liberation Serif" w:cs="Liberation Serif"/>
                <w:sz w:val="20"/>
                <w:szCs w:val="20"/>
              </w:rPr>
              <w:t>ягача</w:t>
            </w:r>
          </w:p>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(т)</w:t>
            </w:r>
          </w:p>
        </w:tc>
        <w:tc>
          <w:tcPr>
            <w:tcW w:w="2900" w:type="dxa"/>
            <w:gridSpan w:val="5"/>
            <w:tcBorders>
              <w:left w:val="single" w:sz="4" w:space="0" w:color="000000"/>
              <w:bottom w:val="single" w:sz="4" w:space="0" w:color="000000"/>
              <w:right w:val="single" w:sz="4" w:space="0" w:color="000000"/>
            </w:tcBorders>
            <w:shd w:val="clear" w:color="auto" w:fill="auto"/>
          </w:tcPr>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Масса прицепа</w:t>
            </w:r>
          </w:p>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(полуприцепа)</w:t>
            </w:r>
          </w:p>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(т)</w:t>
            </w:r>
          </w:p>
        </w:tc>
      </w:tr>
      <w:tr w:rsidR="0099745C" w:rsidRPr="00453D79" w:rsidTr="00453D79">
        <w:trPr>
          <w:trHeight w:val="160"/>
        </w:trPr>
        <w:tc>
          <w:tcPr>
            <w:tcW w:w="3583" w:type="dxa"/>
            <w:gridSpan w:val="3"/>
            <w:vMerge/>
            <w:tcBorders>
              <w:left w:val="single" w:sz="4" w:space="0" w:color="000000"/>
              <w:bottom w:val="single" w:sz="4" w:space="0" w:color="000000"/>
              <w:right w:val="single" w:sz="4" w:space="0" w:color="000000"/>
            </w:tcBorders>
            <w:shd w:val="clear" w:color="auto" w:fill="auto"/>
            <w:vAlign w:val="center"/>
          </w:tcPr>
          <w:p w:rsidR="0099745C" w:rsidRPr="00453D79" w:rsidRDefault="0099745C">
            <w:pPr>
              <w:rPr>
                <w:rFonts w:ascii="Liberation Serif" w:hAnsi="Liberation Serif" w:cs="Liberation Serif"/>
                <w:sz w:val="20"/>
                <w:szCs w:val="20"/>
              </w:rPr>
            </w:pPr>
          </w:p>
        </w:tc>
        <w:tc>
          <w:tcPr>
            <w:tcW w:w="3168" w:type="dxa"/>
            <w:gridSpan w:val="5"/>
            <w:vMerge/>
            <w:tcBorders>
              <w:left w:val="single" w:sz="4" w:space="0" w:color="000000"/>
              <w:bottom w:val="single" w:sz="4" w:space="0" w:color="000000"/>
              <w:right w:val="single" w:sz="4" w:space="0" w:color="000000"/>
            </w:tcBorders>
            <w:shd w:val="clear" w:color="auto" w:fill="auto"/>
            <w:vAlign w:val="center"/>
          </w:tcPr>
          <w:p w:rsidR="0099745C" w:rsidRPr="00453D79" w:rsidRDefault="0099745C">
            <w:pPr>
              <w:rPr>
                <w:rFonts w:ascii="Liberation Serif" w:hAnsi="Liberation Serif" w:cs="Liberation Serif"/>
                <w:sz w:val="20"/>
                <w:szCs w:val="20"/>
              </w:rPr>
            </w:pPr>
          </w:p>
        </w:tc>
        <w:tc>
          <w:tcPr>
            <w:tcW w:w="1378"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3583"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Расстояния между осями</w:t>
            </w:r>
          </w:p>
        </w:tc>
        <w:tc>
          <w:tcPr>
            <w:tcW w:w="7446" w:type="dxa"/>
            <w:gridSpan w:val="13"/>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3583"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Нагрузки на оси (т)</w:t>
            </w:r>
          </w:p>
        </w:tc>
        <w:tc>
          <w:tcPr>
            <w:tcW w:w="7446" w:type="dxa"/>
            <w:gridSpan w:val="13"/>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Габариты транспортного средства (автопоезда):</w:t>
            </w:r>
          </w:p>
        </w:tc>
      </w:tr>
      <w:tr w:rsidR="0099745C" w:rsidRPr="00453D79" w:rsidTr="00453D79">
        <w:trPr>
          <w:trHeight w:val="297"/>
        </w:trPr>
        <w:tc>
          <w:tcPr>
            <w:tcW w:w="2066" w:type="dxa"/>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Длина (м)</w:t>
            </w:r>
          </w:p>
        </w:tc>
        <w:tc>
          <w:tcPr>
            <w:tcW w:w="2067"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Ширина (м)</w:t>
            </w:r>
          </w:p>
        </w:tc>
        <w:tc>
          <w:tcPr>
            <w:tcW w:w="2068" w:type="dxa"/>
            <w:gridSpan w:val="3"/>
            <w:tcBorders>
              <w:left w:val="single" w:sz="4" w:space="0" w:color="000000"/>
              <w:bottom w:val="single" w:sz="4" w:space="0" w:color="000000"/>
              <w:right w:val="single" w:sz="4" w:space="0" w:color="000000"/>
            </w:tcBorders>
            <w:shd w:val="clear" w:color="auto" w:fill="auto"/>
          </w:tcPr>
          <w:p w:rsidR="0099745C" w:rsidRPr="00453D79"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Высота (м)</w:t>
            </w:r>
          </w:p>
        </w:tc>
        <w:tc>
          <w:tcPr>
            <w:tcW w:w="4828" w:type="dxa"/>
            <w:gridSpan w:val="9"/>
            <w:tcBorders>
              <w:left w:val="single" w:sz="4" w:space="0" w:color="000000"/>
              <w:bottom w:val="single" w:sz="4" w:space="0" w:color="000000"/>
              <w:right w:val="single" w:sz="4" w:space="0" w:color="000000"/>
            </w:tcBorders>
            <w:shd w:val="clear" w:color="auto" w:fill="auto"/>
          </w:tcPr>
          <w:p w:rsidR="0099745C" w:rsidRPr="00453D79" w:rsidRDefault="00453D79" w:rsidP="004176EE">
            <w:pPr>
              <w:rPr>
                <w:rFonts w:ascii="Liberation Serif" w:hAnsi="Liberation Serif" w:cs="Liberation Serif"/>
                <w:sz w:val="20"/>
                <w:szCs w:val="20"/>
              </w:rPr>
            </w:pPr>
            <w:r>
              <w:rPr>
                <w:rFonts w:ascii="Liberation Serif" w:hAnsi="Liberation Serif" w:cs="Liberation Serif"/>
                <w:sz w:val="20"/>
                <w:szCs w:val="20"/>
              </w:rPr>
              <w:t xml:space="preserve">Минимальный радиус поворота </w:t>
            </w:r>
            <w:r w:rsidR="00FC6949" w:rsidRPr="00453D79">
              <w:rPr>
                <w:rFonts w:ascii="Liberation Serif" w:hAnsi="Liberation Serif" w:cs="Liberation Serif"/>
                <w:sz w:val="20"/>
                <w:szCs w:val="20"/>
              </w:rPr>
              <w:t>с грузом (м)</w:t>
            </w:r>
          </w:p>
        </w:tc>
      </w:tr>
      <w:tr w:rsidR="0099745C" w:rsidRPr="00453D79" w:rsidTr="00453D79">
        <w:trPr>
          <w:trHeight w:val="105"/>
        </w:trPr>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c>
          <w:tcPr>
            <w:tcW w:w="2068"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c>
          <w:tcPr>
            <w:tcW w:w="4828" w:type="dxa"/>
            <w:gridSpan w:val="9"/>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8"/>
                <w:szCs w:val="20"/>
              </w:rPr>
            </w:pPr>
          </w:p>
        </w:tc>
      </w:tr>
      <w:tr w:rsidR="0099745C" w:rsidRPr="00453D79" w:rsidTr="00453D79">
        <w:trPr>
          <w:trHeight w:val="219"/>
        </w:trPr>
        <w:tc>
          <w:tcPr>
            <w:tcW w:w="6202" w:type="dxa"/>
            <w:gridSpan w:val="7"/>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Необходимо</w:t>
            </w:r>
            <w:r w:rsidR="00453D79">
              <w:rPr>
                <w:rFonts w:ascii="Liberation Serif" w:hAnsi="Liberation Serif" w:cs="Liberation Serif"/>
                <w:sz w:val="20"/>
                <w:szCs w:val="20"/>
              </w:rPr>
              <w:t xml:space="preserve">сть автомобиля </w:t>
            </w:r>
            <w:r w:rsidR="004176EE">
              <w:rPr>
                <w:rFonts w:ascii="Liberation Serif" w:hAnsi="Liberation Serif" w:cs="Liberation Serif"/>
                <w:sz w:val="20"/>
                <w:szCs w:val="20"/>
              </w:rPr>
              <w:t>сопровождения (прикрытия)</w:t>
            </w:r>
          </w:p>
        </w:tc>
        <w:tc>
          <w:tcPr>
            <w:tcW w:w="4827" w:type="dxa"/>
            <w:gridSpan w:val="9"/>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406"/>
        </w:trPr>
        <w:tc>
          <w:tcPr>
            <w:tcW w:w="7305" w:type="dxa"/>
            <w:gridSpan w:val="9"/>
            <w:tcBorders>
              <w:left w:val="single" w:sz="4" w:space="0" w:color="000000"/>
              <w:bottom w:val="single" w:sz="4" w:space="0" w:color="000000"/>
              <w:right w:val="single" w:sz="4" w:space="0" w:color="000000"/>
            </w:tcBorders>
            <w:shd w:val="clear" w:color="auto" w:fill="auto"/>
          </w:tcPr>
          <w:p w:rsidR="004176EE" w:rsidRDefault="00FC6949" w:rsidP="004176EE">
            <w:pPr>
              <w:rPr>
                <w:rFonts w:ascii="Liberation Serif" w:hAnsi="Liberation Serif" w:cs="Liberation Serif"/>
                <w:sz w:val="20"/>
                <w:szCs w:val="20"/>
              </w:rPr>
            </w:pPr>
            <w:r w:rsidRPr="00453D79">
              <w:rPr>
                <w:rFonts w:ascii="Liberation Serif" w:hAnsi="Liberation Serif" w:cs="Liberation Serif"/>
                <w:sz w:val="20"/>
                <w:szCs w:val="20"/>
              </w:rPr>
              <w:t>Предполагаемая максимальная скорость движения</w:t>
            </w:r>
          </w:p>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транспортного средства (автопоезда) (км/час)</w:t>
            </w:r>
          </w:p>
        </w:tc>
        <w:tc>
          <w:tcPr>
            <w:tcW w:w="3724"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13"/>
        </w:trPr>
        <w:tc>
          <w:tcPr>
            <w:tcW w:w="7305" w:type="dxa"/>
            <w:gridSpan w:val="9"/>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Банковские реквизиты</w:t>
            </w:r>
          </w:p>
        </w:tc>
        <w:tc>
          <w:tcPr>
            <w:tcW w:w="3724" w:type="dxa"/>
            <w:gridSpan w:val="7"/>
            <w:tcBorders>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11029" w:type="dxa"/>
            <w:gridSpan w:val="1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r>
      <w:tr w:rsidR="0099745C" w:rsidRPr="00453D79">
        <w:trPr>
          <w:trHeight w:val="228"/>
        </w:trPr>
        <w:tc>
          <w:tcPr>
            <w:tcW w:w="11029" w:type="dxa"/>
            <w:gridSpan w:val="16"/>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Оплату гарантируем</w:t>
            </w:r>
          </w:p>
        </w:tc>
      </w:tr>
      <w:tr w:rsidR="0099745C" w:rsidRPr="00453D79">
        <w:trPr>
          <w:trHeight w:val="228"/>
        </w:trPr>
        <w:tc>
          <w:tcPr>
            <w:tcW w:w="330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16"/>
                <w:szCs w:val="20"/>
              </w:rPr>
            </w:pPr>
          </w:p>
        </w:tc>
        <w:tc>
          <w:tcPr>
            <w:tcW w:w="4274" w:type="dxa"/>
            <w:gridSpan w:val="8"/>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c>
          <w:tcPr>
            <w:tcW w:w="3447" w:type="dxa"/>
            <w:gridSpan w:val="6"/>
            <w:tcBorders>
              <w:top w:val="single" w:sz="4" w:space="0" w:color="000000"/>
              <w:left w:val="single" w:sz="4" w:space="0" w:color="000000"/>
              <w:bottom w:val="single" w:sz="4" w:space="0" w:color="000000"/>
              <w:right w:val="single" w:sz="4" w:space="0" w:color="000000"/>
            </w:tcBorders>
            <w:shd w:val="clear" w:color="auto" w:fill="auto"/>
          </w:tcPr>
          <w:p w:rsidR="0099745C" w:rsidRPr="00453D79" w:rsidRDefault="0099745C">
            <w:pPr>
              <w:rPr>
                <w:rFonts w:ascii="Liberation Serif" w:hAnsi="Liberation Serif" w:cs="Liberation Serif"/>
                <w:sz w:val="20"/>
                <w:szCs w:val="20"/>
              </w:rPr>
            </w:pPr>
          </w:p>
        </w:tc>
      </w:tr>
      <w:tr w:rsidR="0099745C" w:rsidRPr="00453D79">
        <w:trPr>
          <w:trHeight w:val="228"/>
        </w:trPr>
        <w:tc>
          <w:tcPr>
            <w:tcW w:w="3308" w:type="dxa"/>
            <w:gridSpan w:val="2"/>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(должность)</w:t>
            </w:r>
          </w:p>
        </w:tc>
        <w:tc>
          <w:tcPr>
            <w:tcW w:w="4274" w:type="dxa"/>
            <w:gridSpan w:val="8"/>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(подпись)</w:t>
            </w:r>
          </w:p>
        </w:tc>
        <w:tc>
          <w:tcPr>
            <w:tcW w:w="3447" w:type="dxa"/>
            <w:gridSpan w:val="6"/>
            <w:tcBorders>
              <w:left w:val="single" w:sz="4" w:space="0" w:color="000000"/>
              <w:bottom w:val="single" w:sz="4" w:space="0" w:color="000000"/>
              <w:right w:val="single" w:sz="4" w:space="0" w:color="000000"/>
            </w:tcBorders>
            <w:shd w:val="clear" w:color="auto" w:fill="auto"/>
          </w:tcPr>
          <w:p w:rsidR="0099745C" w:rsidRPr="00453D79" w:rsidRDefault="00FC6949" w:rsidP="00A01F0C">
            <w:pPr>
              <w:rPr>
                <w:rFonts w:ascii="Liberation Serif" w:hAnsi="Liberation Serif" w:cs="Liberation Serif"/>
                <w:sz w:val="20"/>
                <w:szCs w:val="20"/>
              </w:rPr>
            </w:pPr>
            <w:r w:rsidRPr="00453D79">
              <w:rPr>
                <w:rFonts w:ascii="Liberation Serif" w:hAnsi="Liberation Serif" w:cs="Liberation Serif"/>
                <w:sz w:val="20"/>
                <w:szCs w:val="20"/>
              </w:rPr>
              <w:t>(фамилия)</w:t>
            </w:r>
          </w:p>
        </w:tc>
      </w:tr>
    </w:tbl>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w:t>
      </w:r>
    </w:p>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&lt;*&gt; Для российских владельцев транспортных средств.</w:t>
      </w:r>
    </w:p>
    <w:p w:rsidR="0099745C" w:rsidRPr="00453D79" w:rsidRDefault="00FC6949">
      <w:pPr>
        <w:ind w:firstLine="540"/>
        <w:jc w:val="both"/>
        <w:rPr>
          <w:rFonts w:ascii="Liberation Serif" w:hAnsi="Liberation Serif" w:cs="Liberation Serif"/>
        </w:rPr>
      </w:pPr>
      <w:r w:rsidRPr="00453D79">
        <w:rPr>
          <w:rFonts w:ascii="Liberation Serif" w:hAnsi="Liberation Serif" w:cs="Liberation Serif"/>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9745C" w:rsidRDefault="0099745C">
      <w:pPr>
        <w:outlineLvl w:val="1"/>
        <w:sectPr w:rsidR="0099745C" w:rsidSect="00453D79">
          <w:pgSz w:w="11906" w:h="16838"/>
          <w:pgMar w:top="567" w:right="567" w:bottom="426" w:left="1418" w:header="709" w:footer="0" w:gutter="0"/>
          <w:cols w:space="720"/>
          <w:formProt w:val="0"/>
          <w:docGrid w:linePitch="360"/>
        </w:sectPr>
      </w:pPr>
    </w:p>
    <w:p w:rsidR="0099745C" w:rsidRDefault="00FC6949">
      <w:pPr>
        <w:jc w:val="right"/>
      </w:pPr>
      <w:r>
        <w:lastRenderedPageBreak/>
        <w:t>Приложение № 2</w:t>
      </w:r>
    </w:p>
    <w:p w:rsidR="0099745C" w:rsidRDefault="00FC6949">
      <w:pPr>
        <w:jc w:val="right"/>
      </w:pPr>
      <w:r>
        <w:t>к Административному регламенту</w:t>
      </w:r>
    </w:p>
    <w:p w:rsidR="0099745C" w:rsidRDefault="0099745C">
      <w:pPr>
        <w:jc w:val="right"/>
        <w:outlineLvl w:val="1"/>
      </w:pPr>
    </w:p>
    <w:p w:rsidR="0099745C" w:rsidRDefault="0099745C">
      <w:pPr>
        <w:jc w:val="right"/>
        <w:outlineLvl w:val="1"/>
      </w:pPr>
    </w:p>
    <w:p w:rsidR="0099745C" w:rsidRDefault="0099745C">
      <w:pPr>
        <w:jc w:val="right"/>
        <w:outlineLvl w:val="1"/>
      </w:pPr>
    </w:p>
    <w:p w:rsidR="0099745C" w:rsidRDefault="00FC6949">
      <w:pPr>
        <w:tabs>
          <w:tab w:val="center" w:pos="7778"/>
          <w:tab w:val="left" w:pos="11685"/>
        </w:tabs>
      </w:pPr>
      <w:r>
        <w:tab/>
        <w:t>ЖУРНАЛ</w:t>
      </w:r>
      <w:r>
        <w:tab/>
      </w:r>
    </w:p>
    <w:p w:rsidR="0099745C" w:rsidRDefault="00FC6949">
      <w:pPr>
        <w:jc w:val="center"/>
      </w:pPr>
      <w:r>
        <w:t>РЕГИСТРАЦИИ ЗАЯВЛЕНИЙ</w:t>
      </w:r>
    </w:p>
    <w:p w:rsidR="0099745C" w:rsidRDefault="0099745C">
      <w:pPr>
        <w:jc w:val="center"/>
      </w:pPr>
    </w:p>
    <w:tbl>
      <w:tblPr>
        <w:tblStyle w:val="af0"/>
        <w:tblW w:w="16245" w:type="dxa"/>
        <w:tblInd w:w="-517" w:type="dxa"/>
        <w:tblLook w:val="04A0" w:firstRow="1" w:lastRow="0" w:firstColumn="1" w:lastColumn="0" w:noHBand="0" w:noVBand="1"/>
      </w:tblPr>
      <w:tblGrid>
        <w:gridCol w:w="533"/>
        <w:gridCol w:w="1418"/>
        <w:gridCol w:w="1792"/>
        <w:gridCol w:w="1132"/>
        <w:gridCol w:w="1275"/>
        <w:gridCol w:w="1557"/>
        <w:gridCol w:w="2394"/>
        <w:gridCol w:w="2380"/>
        <w:gridCol w:w="1275"/>
        <w:gridCol w:w="1363"/>
        <w:gridCol w:w="1126"/>
      </w:tblGrid>
      <w:tr w:rsidR="00A01F0C">
        <w:tc>
          <w:tcPr>
            <w:tcW w:w="532" w:type="dxa"/>
            <w:shd w:val="clear" w:color="auto" w:fill="auto"/>
          </w:tcPr>
          <w:p w:rsidR="00A01F0C" w:rsidRDefault="00FC6949" w:rsidP="00A01F0C">
            <w:pPr>
              <w:jc w:val="center"/>
              <w:rPr>
                <w:sz w:val="20"/>
                <w:szCs w:val="20"/>
              </w:rPr>
            </w:pPr>
            <w:r>
              <w:rPr>
                <w:sz w:val="20"/>
                <w:szCs w:val="20"/>
              </w:rPr>
              <w:t>N</w:t>
            </w:r>
          </w:p>
          <w:p w:rsidR="0099745C" w:rsidRDefault="00FC6949" w:rsidP="00A01F0C">
            <w:pPr>
              <w:jc w:val="center"/>
              <w:rPr>
                <w:sz w:val="20"/>
                <w:szCs w:val="20"/>
              </w:rPr>
            </w:pPr>
            <w:r>
              <w:rPr>
                <w:sz w:val="20"/>
                <w:szCs w:val="20"/>
              </w:rPr>
              <w:t>п/п</w:t>
            </w:r>
          </w:p>
        </w:tc>
        <w:tc>
          <w:tcPr>
            <w:tcW w:w="1417" w:type="dxa"/>
            <w:shd w:val="clear" w:color="auto" w:fill="auto"/>
          </w:tcPr>
          <w:p w:rsidR="00A01F0C" w:rsidRDefault="00A01F0C" w:rsidP="00A01F0C">
            <w:pPr>
              <w:jc w:val="center"/>
              <w:rPr>
                <w:sz w:val="20"/>
                <w:szCs w:val="20"/>
              </w:rPr>
            </w:pPr>
            <w:r>
              <w:rPr>
                <w:sz w:val="20"/>
                <w:szCs w:val="20"/>
              </w:rPr>
              <w:t>Дата</w:t>
            </w:r>
          </w:p>
          <w:p w:rsidR="00A01F0C" w:rsidRDefault="00A01F0C" w:rsidP="00A01F0C">
            <w:pPr>
              <w:jc w:val="center"/>
              <w:rPr>
                <w:sz w:val="20"/>
                <w:szCs w:val="20"/>
              </w:rPr>
            </w:pPr>
            <w:r>
              <w:rPr>
                <w:sz w:val="20"/>
                <w:szCs w:val="20"/>
              </w:rPr>
              <w:t>регистрации</w:t>
            </w:r>
          </w:p>
          <w:p w:rsidR="0099745C" w:rsidRDefault="00FC6949" w:rsidP="00A01F0C">
            <w:pPr>
              <w:jc w:val="center"/>
              <w:rPr>
                <w:sz w:val="20"/>
                <w:szCs w:val="20"/>
              </w:rPr>
            </w:pPr>
            <w:r>
              <w:rPr>
                <w:sz w:val="20"/>
                <w:szCs w:val="20"/>
              </w:rPr>
              <w:t>заявления</w:t>
            </w:r>
          </w:p>
        </w:tc>
        <w:tc>
          <w:tcPr>
            <w:tcW w:w="1792" w:type="dxa"/>
            <w:shd w:val="clear" w:color="auto" w:fill="auto"/>
          </w:tcPr>
          <w:p w:rsidR="00A01F0C" w:rsidRDefault="00FC6949" w:rsidP="00A01F0C">
            <w:pPr>
              <w:jc w:val="center"/>
              <w:rPr>
                <w:sz w:val="20"/>
                <w:szCs w:val="20"/>
              </w:rPr>
            </w:pPr>
            <w:r>
              <w:rPr>
                <w:sz w:val="20"/>
                <w:szCs w:val="20"/>
              </w:rPr>
              <w:t>Регистрационный</w:t>
            </w:r>
          </w:p>
          <w:p w:rsidR="0099745C" w:rsidRDefault="00FC6949" w:rsidP="00A01F0C">
            <w:pPr>
              <w:jc w:val="center"/>
              <w:rPr>
                <w:sz w:val="20"/>
                <w:szCs w:val="20"/>
              </w:rPr>
            </w:pPr>
            <w:r>
              <w:rPr>
                <w:sz w:val="20"/>
                <w:szCs w:val="20"/>
              </w:rPr>
              <w:t>номер заявления</w:t>
            </w:r>
          </w:p>
        </w:tc>
        <w:tc>
          <w:tcPr>
            <w:tcW w:w="1132" w:type="dxa"/>
            <w:shd w:val="clear" w:color="auto" w:fill="auto"/>
          </w:tcPr>
          <w:p w:rsidR="00A01F0C" w:rsidRDefault="00FC6949" w:rsidP="00A01F0C">
            <w:pPr>
              <w:jc w:val="center"/>
              <w:rPr>
                <w:sz w:val="20"/>
                <w:szCs w:val="20"/>
              </w:rPr>
            </w:pPr>
            <w:r>
              <w:rPr>
                <w:sz w:val="20"/>
                <w:szCs w:val="20"/>
              </w:rPr>
              <w:t>Дата</w:t>
            </w:r>
          </w:p>
          <w:p w:rsidR="0099745C" w:rsidRDefault="00FC6949" w:rsidP="00A01F0C">
            <w:pPr>
              <w:jc w:val="center"/>
              <w:rPr>
                <w:sz w:val="20"/>
                <w:szCs w:val="20"/>
              </w:rPr>
            </w:pPr>
            <w:r>
              <w:rPr>
                <w:sz w:val="20"/>
                <w:szCs w:val="20"/>
              </w:rPr>
              <w:t>заявления</w:t>
            </w:r>
          </w:p>
        </w:tc>
        <w:tc>
          <w:tcPr>
            <w:tcW w:w="1275" w:type="dxa"/>
            <w:shd w:val="clear" w:color="auto" w:fill="auto"/>
          </w:tcPr>
          <w:p w:rsidR="00A01F0C" w:rsidRDefault="00FC6949" w:rsidP="00A01F0C">
            <w:pPr>
              <w:rPr>
                <w:sz w:val="20"/>
                <w:szCs w:val="20"/>
              </w:rPr>
            </w:pPr>
            <w:r>
              <w:rPr>
                <w:sz w:val="20"/>
                <w:szCs w:val="20"/>
              </w:rPr>
              <w:t>Исходящий номер</w:t>
            </w:r>
          </w:p>
          <w:p w:rsidR="0099745C" w:rsidRDefault="00FC6949" w:rsidP="00A01F0C">
            <w:pPr>
              <w:rPr>
                <w:sz w:val="20"/>
                <w:szCs w:val="20"/>
              </w:rPr>
            </w:pPr>
            <w:r>
              <w:rPr>
                <w:sz w:val="20"/>
                <w:szCs w:val="20"/>
              </w:rPr>
              <w:t>заявления</w:t>
            </w:r>
          </w:p>
        </w:tc>
        <w:tc>
          <w:tcPr>
            <w:tcW w:w="1557" w:type="dxa"/>
            <w:shd w:val="clear" w:color="auto" w:fill="auto"/>
          </w:tcPr>
          <w:p w:rsidR="00A01F0C" w:rsidRDefault="00FC6949">
            <w:pPr>
              <w:rPr>
                <w:sz w:val="20"/>
                <w:szCs w:val="20"/>
              </w:rPr>
            </w:pPr>
            <w:r>
              <w:rPr>
                <w:sz w:val="20"/>
                <w:szCs w:val="20"/>
              </w:rPr>
              <w:t>Наименование,</w:t>
            </w:r>
          </w:p>
          <w:p w:rsidR="00A01F0C" w:rsidRDefault="00FC6949" w:rsidP="00A01F0C">
            <w:pPr>
              <w:rPr>
                <w:sz w:val="20"/>
                <w:szCs w:val="20"/>
              </w:rPr>
            </w:pPr>
            <w:r>
              <w:rPr>
                <w:sz w:val="20"/>
                <w:szCs w:val="20"/>
              </w:rPr>
              <w:t>адрес и</w:t>
            </w:r>
          </w:p>
          <w:p w:rsidR="00A01F0C" w:rsidRDefault="00A01F0C" w:rsidP="00A01F0C">
            <w:pPr>
              <w:rPr>
                <w:sz w:val="20"/>
                <w:szCs w:val="20"/>
              </w:rPr>
            </w:pPr>
            <w:r>
              <w:rPr>
                <w:sz w:val="20"/>
                <w:szCs w:val="20"/>
              </w:rPr>
              <w:t>телефон</w:t>
            </w:r>
          </w:p>
          <w:p w:rsidR="00A01F0C" w:rsidRDefault="00FC6949" w:rsidP="00A01F0C">
            <w:pPr>
              <w:rPr>
                <w:sz w:val="20"/>
                <w:szCs w:val="20"/>
              </w:rPr>
            </w:pPr>
            <w:r>
              <w:rPr>
                <w:sz w:val="20"/>
                <w:szCs w:val="20"/>
              </w:rPr>
              <w:t>владельца</w:t>
            </w:r>
          </w:p>
          <w:p w:rsidR="00A01F0C" w:rsidRDefault="00FC6949" w:rsidP="00A01F0C">
            <w:pPr>
              <w:rPr>
                <w:sz w:val="20"/>
                <w:szCs w:val="20"/>
              </w:rPr>
            </w:pPr>
            <w:r>
              <w:rPr>
                <w:sz w:val="20"/>
                <w:szCs w:val="20"/>
              </w:rPr>
              <w:t>транспортного</w:t>
            </w:r>
          </w:p>
          <w:p w:rsidR="0099745C" w:rsidRDefault="00FC6949" w:rsidP="00A01F0C">
            <w:pPr>
              <w:rPr>
                <w:sz w:val="20"/>
                <w:szCs w:val="20"/>
              </w:rPr>
            </w:pPr>
            <w:r>
              <w:rPr>
                <w:sz w:val="20"/>
                <w:szCs w:val="20"/>
              </w:rPr>
              <w:t>средства</w:t>
            </w:r>
          </w:p>
        </w:tc>
        <w:tc>
          <w:tcPr>
            <w:tcW w:w="2394" w:type="dxa"/>
            <w:shd w:val="clear" w:color="auto" w:fill="auto"/>
          </w:tcPr>
          <w:p w:rsidR="0099745C" w:rsidRDefault="00FC6949" w:rsidP="00A01F0C">
            <w:pPr>
              <w:jc w:val="center"/>
              <w:rPr>
                <w:sz w:val="20"/>
                <w:szCs w:val="20"/>
              </w:rPr>
            </w:pPr>
            <w:r>
              <w:rPr>
                <w:sz w:val="20"/>
                <w:szCs w:val="20"/>
              </w:rPr>
              <w:t>Транспортное средство (автопоезд) (марка и модель транспортного средства (тягача, прицепа (полуприцепа)),</w:t>
            </w:r>
            <w:r w:rsidR="00A01F0C">
              <w:rPr>
                <w:sz w:val="20"/>
                <w:szCs w:val="20"/>
              </w:rPr>
              <w:t xml:space="preserve"> </w:t>
            </w:r>
            <w:r>
              <w:rPr>
                <w:sz w:val="20"/>
                <w:szCs w:val="20"/>
              </w:rPr>
              <w:t>государственный регистрационный знак</w:t>
            </w:r>
            <w:r w:rsidR="00A01F0C">
              <w:rPr>
                <w:sz w:val="20"/>
                <w:szCs w:val="20"/>
              </w:rPr>
              <w:t xml:space="preserve"> </w:t>
            </w:r>
            <w:r>
              <w:rPr>
                <w:sz w:val="20"/>
                <w:szCs w:val="20"/>
              </w:rPr>
              <w:t>транспортного средства (тягача, прицепа (полуприцепа))</w:t>
            </w:r>
          </w:p>
        </w:tc>
        <w:tc>
          <w:tcPr>
            <w:tcW w:w="2380" w:type="dxa"/>
            <w:shd w:val="clear" w:color="auto" w:fill="auto"/>
          </w:tcPr>
          <w:p w:rsidR="0099745C" w:rsidRDefault="00FC6949">
            <w:pPr>
              <w:jc w:val="center"/>
              <w:rPr>
                <w:sz w:val="20"/>
                <w:szCs w:val="20"/>
              </w:rPr>
            </w:pPr>
            <w:r>
              <w:rPr>
                <w:sz w:val="20"/>
                <w:szCs w:val="20"/>
              </w:rPr>
              <w:t>Маршрут перевозки</w:t>
            </w:r>
          </w:p>
        </w:tc>
        <w:tc>
          <w:tcPr>
            <w:tcW w:w="1275" w:type="dxa"/>
            <w:shd w:val="clear" w:color="auto" w:fill="auto"/>
          </w:tcPr>
          <w:p w:rsidR="0099745C" w:rsidRDefault="00FC6949" w:rsidP="00A01F0C">
            <w:pPr>
              <w:jc w:val="center"/>
              <w:rPr>
                <w:sz w:val="20"/>
                <w:szCs w:val="20"/>
              </w:rPr>
            </w:pPr>
            <w:r>
              <w:rPr>
                <w:sz w:val="20"/>
                <w:szCs w:val="20"/>
              </w:rPr>
              <w:t>Срок перевозки</w:t>
            </w:r>
          </w:p>
        </w:tc>
        <w:tc>
          <w:tcPr>
            <w:tcW w:w="1363" w:type="dxa"/>
            <w:shd w:val="clear" w:color="auto" w:fill="auto"/>
          </w:tcPr>
          <w:p w:rsidR="0099745C" w:rsidRDefault="00FC6949" w:rsidP="00A01F0C">
            <w:pPr>
              <w:jc w:val="center"/>
              <w:rPr>
                <w:sz w:val="20"/>
                <w:szCs w:val="20"/>
              </w:rPr>
            </w:pPr>
            <w:r>
              <w:rPr>
                <w:sz w:val="20"/>
                <w:szCs w:val="20"/>
              </w:rPr>
              <w:t>Количество поездок</w:t>
            </w:r>
          </w:p>
        </w:tc>
        <w:tc>
          <w:tcPr>
            <w:tcW w:w="1126" w:type="dxa"/>
            <w:shd w:val="clear" w:color="auto" w:fill="auto"/>
          </w:tcPr>
          <w:p w:rsidR="0099745C" w:rsidRDefault="00FC6949" w:rsidP="00A01F0C">
            <w:pPr>
              <w:jc w:val="center"/>
              <w:rPr>
                <w:sz w:val="20"/>
                <w:szCs w:val="20"/>
              </w:rPr>
            </w:pPr>
            <w:r>
              <w:rPr>
                <w:sz w:val="20"/>
                <w:szCs w:val="20"/>
              </w:rPr>
              <w:t>Дата начала</w:t>
            </w:r>
            <w:r w:rsidR="00A01F0C">
              <w:rPr>
                <w:sz w:val="20"/>
                <w:szCs w:val="20"/>
              </w:rPr>
              <w:t xml:space="preserve"> </w:t>
            </w:r>
            <w:r>
              <w:rPr>
                <w:sz w:val="20"/>
                <w:szCs w:val="20"/>
              </w:rPr>
              <w:t>перевозки</w:t>
            </w:r>
          </w:p>
        </w:tc>
      </w:tr>
      <w:tr w:rsidR="00A01F0C">
        <w:trPr>
          <w:trHeight w:val="70"/>
        </w:trPr>
        <w:tc>
          <w:tcPr>
            <w:tcW w:w="532" w:type="dxa"/>
            <w:shd w:val="clear" w:color="auto" w:fill="auto"/>
          </w:tcPr>
          <w:p w:rsidR="0099745C" w:rsidRDefault="00FC6949">
            <w:pPr>
              <w:jc w:val="center"/>
              <w:rPr>
                <w:sz w:val="20"/>
                <w:szCs w:val="20"/>
              </w:rPr>
            </w:pPr>
            <w:r>
              <w:rPr>
                <w:sz w:val="20"/>
                <w:szCs w:val="20"/>
              </w:rPr>
              <w:t>1</w:t>
            </w:r>
          </w:p>
        </w:tc>
        <w:tc>
          <w:tcPr>
            <w:tcW w:w="1417" w:type="dxa"/>
            <w:shd w:val="clear" w:color="auto" w:fill="auto"/>
          </w:tcPr>
          <w:p w:rsidR="0099745C" w:rsidRDefault="00FC6949">
            <w:pPr>
              <w:jc w:val="center"/>
              <w:rPr>
                <w:sz w:val="20"/>
                <w:szCs w:val="20"/>
              </w:rPr>
            </w:pPr>
            <w:r>
              <w:rPr>
                <w:sz w:val="20"/>
                <w:szCs w:val="20"/>
              </w:rPr>
              <w:t>2</w:t>
            </w:r>
          </w:p>
        </w:tc>
        <w:tc>
          <w:tcPr>
            <w:tcW w:w="1792" w:type="dxa"/>
            <w:shd w:val="clear" w:color="auto" w:fill="auto"/>
          </w:tcPr>
          <w:p w:rsidR="0099745C" w:rsidRDefault="00FC6949">
            <w:pPr>
              <w:jc w:val="center"/>
              <w:rPr>
                <w:sz w:val="20"/>
                <w:szCs w:val="20"/>
              </w:rPr>
            </w:pPr>
            <w:r>
              <w:rPr>
                <w:sz w:val="20"/>
                <w:szCs w:val="20"/>
              </w:rPr>
              <w:t>3</w:t>
            </w:r>
          </w:p>
        </w:tc>
        <w:tc>
          <w:tcPr>
            <w:tcW w:w="1132" w:type="dxa"/>
            <w:shd w:val="clear" w:color="auto" w:fill="auto"/>
          </w:tcPr>
          <w:p w:rsidR="0099745C" w:rsidRDefault="00FC6949">
            <w:pPr>
              <w:jc w:val="center"/>
              <w:rPr>
                <w:sz w:val="20"/>
                <w:szCs w:val="20"/>
              </w:rPr>
            </w:pPr>
            <w:r>
              <w:rPr>
                <w:sz w:val="20"/>
                <w:szCs w:val="20"/>
              </w:rPr>
              <w:t>4</w:t>
            </w:r>
          </w:p>
        </w:tc>
        <w:tc>
          <w:tcPr>
            <w:tcW w:w="1275" w:type="dxa"/>
            <w:shd w:val="clear" w:color="auto" w:fill="auto"/>
          </w:tcPr>
          <w:p w:rsidR="0099745C" w:rsidRDefault="00FC6949">
            <w:pPr>
              <w:jc w:val="center"/>
              <w:rPr>
                <w:sz w:val="20"/>
                <w:szCs w:val="20"/>
              </w:rPr>
            </w:pPr>
            <w:r>
              <w:rPr>
                <w:sz w:val="20"/>
                <w:szCs w:val="20"/>
              </w:rPr>
              <w:t>5</w:t>
            </w:r>
          </w:p>
        </w:tc>
        <w:tc>
          <w:tcPr>
            <w:tcW w:w="1557" w:type="dxa"/>
            <w:shd w:val="clear" w:color="auto" w:fill="auto"/>
          </w:tcPr>
          <w:p w:rsidR="0099745C" w:rsidRDefault="00FC6949">
            <w:pPr>
              <w:jc w:val="center"/>
              <w:rPr>
                <w:sz w:val="20"/>
                <w:szCs w:val="20"/>
              </w:rPr>
            </w:pPr>
            <w:r>
              <w:rPr>
                <w:sz w:val="20"/>
                <w:szCs w:val="20"/>
              </w:rPr>
              <w:t>6</w:t>
            </w:r>
          </w:p>
        </w:tc>
        <w:tc>
          <w:tcPr>
            <w:tcW w:w="2394" w:type="dxa"/>
            <w:shd w:val="clear" w:color="auto" w:fill="auto"/>
          </w:tcPr>
          <w:p w:rsidR="0099745C" w:rsidRDefault="00FC6949">
            <w:pPr>
              <w:jc w:val="center"/>
              <w:rPr>
                <w:sz w:val="20"/>
                <w:szCs w:val="20"/>
              </w:rPr>
            </w:pPr>
            <w:r>
              <w:rPr>
                <w:sz w:val="20"/>
                <w:szCs w:val="20"/>
              </w:rPr>
              <w:t>7</w:t>
            </w:r>
          </w:p>
        </w:tc>
        <w:tc>
          <w:tcPr>
            <w:tcW w:w="2380" w:type="dxa"/>
            <w:shd w:val="clear" w:color="auto" w:fill="auto"/>
          </w:tcPr>
          <w:p w:rsidR="0099745C" w:rsidRDefault="00FC6949">
            <w:pPr>
              <w:jc w:val="center"/>
              <w:rPr>
                <w:sz w:val="20"/>
                <w:szCs w:val="20"/>
              </w:rPr>
            </w:pPr>
            <w:r>
              <w:rPr>
                <w:sz w:val="20"/>
                <w:szCs w:val="20"/>
              </w:rPr>
              <w:t>8</w:t>
            </w:r>
          </w:p>
        </w:tc>
        <w:tc>
          <w:tcPr>
            <w:tcW w:w="1275" w:type="dxa"/>
            <w:shd w:val="clear" w:color="auto" w:fill="auto"/>
          </w:tcPr>
          <w:p w:rsidR="0099745C" w:rsidRDefault="00FC6949">
            <w:pPr>
              <w:jc w:val="center"/>
              <w:rPr>
                <w:sz w:val="20"/>
                <w:szCs w:val="20"/>
              </w:rPr>
            </w:pPr>
            <w:r>
              <w:rPr>
                <w:sz w:val="20"/>
                <w:szCs w:val="20"/>
              </w:rPr>
              <w:t>9</w:t>
            </w:r>
          </w:p>
        </w:tc>
        <w:tc>
          <w:tcPr>
            <w:tcW w:w="1363" w:type="dxa"/>
            <w:shd w:val="clear" w:color="auto" w:fill="auto"/>
          </w:tcPr>
          <w:p w:rsidR="0099745C" w:rsidRDefault="00FC6949">
            <w:pPr>
              <w:jc w:val="center"/>
              <w:rPr>
                <w:sz w:val="20"/>
                <w:szCs w:val="20"/>
              </w:rPr>
            </w:pPr>
            <w:r>
              <w:rPr>
                <w:sz w:val="20"/>
                <w:szCs w:val="20"/>
              </w:rPr>
              <w:t>10</w:t>
            </w:r>
          </w:p>
        </w:tc>
        <w:tc>
          <w:tcPr>
            <w:tcW w:w="1126" w:type="dxa"/>
            <w:shd w:val="clear" w:color="auto" w:fill="auto"/>
          </w:tcPr>
          <w:p w:rsidR="0099745C" w:rsidRDefault="00FC6949">
            <w:pPr>
              <w:jc w:val="center"/>
              <w:rPr>
                <w:sz w:val="20"/>
                <w:szCs w:val="20"/>
              </w:rPr>
            </w:pPr>
            <w:r>
              <w:rPr>
                <w:sz w:val="20"/>
                <w:szCs w:val="20"/>
              </w:rPr>
              <w:t>11</w:t>
            </w:r>
          </w:p>
        </w:tc>
      </w:tr>
    </w:tbl>
    <w:p w:rsidR="0099745C" w:rsidRDefault="0099745C">
      <w:pPr>
        <w:jc w:val="center"/>
      </w:pPr>
    </w:p>
    <w:p w:rsidR="0099745C" w:rsidRDefault="0099745C">
      <w:pPr>
        <w:jc w:val="right"/>
        <w:outlineLvl w:val="0"/>
      </w:pPr>
    </w:p>
    <w:p w:rsidR="0099745C" w:rsidRDefault="0099745C">
      <w:pPr>
        <w:jc w:val="right"/>
      </w:pPr>
    </w:p>
    <w:p w:rsidR="0099745C" w:rsidRDefault="0099745C">
      <w:pPr>
        <w:jc w:val="right"/>
        <w:outlineLvl w:val="1"/>
      </w:pPr>
    </w:p>
    <w:p w:rsidR="0099745C" w:rsidRDefault="0099745C">
      <w:pPr>
        <w:jc w:val="center"/>
        <w:sectPr w:rsidR="0099745C" w:rsidSect="00A01F0C">
          <w:headerReference w:type="default" r:id="rId23"/>
          <w:pgSz w:w="16838" w:h="11906" w:orient="landscape"/>
          <w:pgMar w:top="1278" w:right="289" w:bottom="567" w:left="993" w:header="709" w:footer="0" w:gutter="0"/>
          <w:cols w:space="720"/>
          <w:formProt w:val="0"/>
          <w:docGrid w:linePitch="360"/>
        </w:sectPr>
      </w:pPr>
    </w:p>
    <w:p w:rsidR="00453D79" w:rsidRDefault="00453D79">
      <w:pPr>
        <w:jc w:val="right"/>
      </w:pPr>
    </w:p>
    <w:p w:rsidR="0099745C" w:rsidRDefault="00FC6949">
      <w:pPr>
        <w:jc w:val="right"/>
      </w:pPr>
      <w:r>
        <w:t>Приложение № 3</w:t>
      </w:r>
    </w:p>
    <w:p w:rsidR="0099745C" w:rsidRDefault="00FC6949">
      <w:pPr>
        <w:jc w:val="right"/>
      </w:pPr>
      <w:r>
        <w:t>к Административному регламенту</w:t>
      </w:r>
    </w:p>
    <w:p w:rsidR="0099745C" w:rsidRDefault="0099745C">
      <w:pPr>
        <w:ind w:firstLine="540"/>
        <w:jc w:val="both"/>
      </w:pPr>
    </w:p>
    <w:p w:rsidR="0099745C" w:rsidRDefault="00FC6949">
      <w:pPr>
        <w:jc w:val="center"/>
        <w:rPr>
          <w:b/>
        </w:rPr>
      </w:pPr>
      <w:r>
        <w:rPr>
          <w:b/>
        </w:rPr>
        <w:t>Специальное разрешение №</w:t>
      </w:r>
    </w:p>
    <w:p w:rsidR="0099745C" w:rsidRDefault="00FC6949">
      <w:pPr>
        <w:jc w:val="center"/>
        <w:rPr>
          <w:b/>
        </w:rPr>
      </w:pPr>
      <w:r>
        <w:rPr>
          <w:b/>
        </w:rPr>
        <w:t xml:space="preserve">на движение по автомобильным дорогам транспортного средства, осуществляющего перевозки тяжеловесных и (или) крупногабаритных грузов </w:t>
      </w:r>
    </w:p>
    <w:p w:rsidR="0099745C" w:rsidRDefault="0099745C">
      <w:pPr>
        <w:ind w:firstLine="540"/>
        <w:jc w:val="both"/>
      </w:pPr>
    </w:p>
    <w:p w:rsidR="0099745C" w:rsidRDefault="00FC6949">
      <w:pPr>
        <w:jc w:val="center"/>
        <w:outlineLvl w:val="1"/>
      </w:pPr>
      <w:r>
        <w:t>(лицевая сторона)</w:t>
      </w:r>
    </w:p>
    <w:p w:rsidR="0099745C" w:rsidRDefault="0099745C">
      <w:pPr>
        <w:jc w:val="both"/>
      </w:pPr>
    </w:p>
    <w:tbl>
      <w:tblPr>
        <w:tblW w:w="9477" w:type="dxa"/>
        <w:tblInd w:w="75" w:type="dxa"/>
        <w:tblCellMar>
          <w:left w:w="75" w:type="dxa"/>
          <w:right w:w="75" w:type="dxa"/>
        </w:tblCellMar>
        <w:tblLook w:val="04A0" w:firstRow="1" w:lastRow="0" w:firstColumn="1" w:lastColumn="0" w:noHBand="0" w:noVBand="1"/>
      </w:tblPr>
      <w:tblGrid>
        <w:gridCol w:w="3509"/>
        <w:gridCol w:w="701"/>
        <w:gridCol w:w="235"/>
        <w:gridCol w:w="701"/>
        <w:gridCol w:w="937"/>
        <w:gridCol w:w="935"/>
        <w:gridCol w:w="586"/>
        <w:gridCol w:w="234"/>
        <w:gridCol w:w="233"/>
        <w:gridCol w:w="585"/>
        <w:gridCol w:w="821"/>
      </w:tblGrid>
      <w:tr w:rsidR="0099745C">
        <w:trPr>
          <w:trHeight w:val="400"/>
        </w:trPr>
        <w:tc>
          <w:tcPr>
            <w:tcW w:w="5146" w:type="dxa"/>
            <w:gridSpan w:val="4"/>
            <w:tcBorders>
              <w:top w:val="single" w:sz="4" w:space="0" w:color="000000"/>
              <w:left w:val="single" w:sz="4" w:space="0" w:color="000000"/>
              <w:bottom w:val="single" w:sz="4" w:space="0" w:color="000000"/>
              <w:right w:val="single" w:sz="4" w:space="0" w:color="000000"/>
            </w:tcBorders>
            <w:shd w:val="clear" w:color="auto" w:fill="auto"/>
          </w:tcPr>
          <w:p w:rsidR="00A01F0C" w:rsidRDefault="00FC6949" w:rsidP="00A01F0C">
            <w:pPr>
              <w:rPr>
                <w:rFonts w:ascii="Courier New" w:hAnsi="Courier New" w:cs="Courier New"/>
                <w:sz w:val="20"/>
                <w:szCs w:val="20"/>
              </w:rPr>
            </w:pPr>
            <w:r>
              <w:rPr>
                <w:rFonts w:ascii="Courier New" w:hAnsi="Courier New" w:cs="Courier New"/>
                <w:sz w:val="20"/>
                <w:szCs w:val="20"/>
              </w:rPr>
              <w:t>Вид перевозки (международная,</w:t>
            </w:r>
          </w:p>
          <w:p w:rsidR="0099745C" w:rsidRDefault="00FC6949" w:rsidP="00A01F0C">
            <w:pPr>
              <w:rPr>
                <w:rFonts w:ascii="Courier New" w:hAnsi="Courier New" w:cs="Courier New"/>
                <w:sz w:val="20"/>
                <w:szCs w:val="20"/>
              </w:rPr>
            </w:pPr>
            <w:r>
              <w:rPr>
                <w:rFonts w:ascii="Courier New" w:hAnsi="Courier New" w:cs="Courier New"/>
                <w:sz w:val="20"/>
                <w:szCs w:val="20"/>
              </w:rPr>
              <w:t>межрегиональная, местная)</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053"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Год</w:t>
            </w:r>
          </w:p>
        </w:tc>
        <w:tc>
          <w:tcPr>
            <w:tcW w:w="1405"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3509" w:type="dxa"/>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Разрешено выполнить</w:t>
            </w:r>
          </w:p>
        </w:tc>
        <w:tc>
          <w:tcPr>
            <w:tcW w:w="701" w:type="dxa"/>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807" w:type="dxa"/>
            <w:gridSpan w:val="4"/>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 xml:space="preserve">Поездок в период с </w:t>
            </w:r>
          </w:p>
        </w:tc>
        <w:tc>
          <w:tcPr>
            <w:tcW w:w="1053" w:type="dxa"/>
            <w:gridSpan w:val="3"/>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585" w:type="dxa"/>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по </w:t>
            </w:r>
          </w:p>
        </w:tc>
        <w:tc>
          <w:tcPr>
            <w:tcW w:w="821" w:type="dxa"/>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A01F0C" w:rsidP="00A01F0C">
            <w:pPr>
              <w:rPr>
                <w:rFonts w:ascii="Courier New" w:hAnsi="Courier New" w:cs="Courier New"/>
                <w:sz w:val="20"/>
                <w:szCs w:val="20"/>
              </w:rPr>
            </w:pPr>
            <w:r>
              <w:rPr>
                <w:rFonts w:ascii="Courier New" w:hAnsi="Courier New" w:cs="Courier New"/>
                <w:sz w:val="20"/>
                <w:szCs w:val="20"/>
              </w:rPr>
              <w:t>По маршруту</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600"/>
        </w:trPr>
        <w:tc>
          <w:tcPr>
            <w:tcW w:w="9476" w:type="dxa"/>
            <w:gridSpan w:val="11"/>
            <w:tcBorders>
              <w:left w:val="single" w:sz="4" w:space="0" w:color="000000"/>
              <w:bottom w:val="single" w:sz="4" w:space="0" w:color="000000"/>
              <w:right w:val="single" w:sz="4" w:space="0" w:color="000000"/>
            </w:tcBorders>
            <w:shd w:val="clear" w:color="auto" w:fill="auto"/>
          </w:tcPr>
          <w:p w:rsidR="00A01F0C" w:rsidRDefault="00FC6949" w:rsidP="00A01F0C">
            <w:pPr>
              <w:rPr>
                <w:rFonts w:ascii="Courier New" w:hAnsi="Courier New" w:cs="Courier New"/>
                <w:sz w:val="20"/>
                <w:szCs w:val="20"/>
              </w:rPr>
            </w:pPr>
            <w:r>
              <w:rPr>
                <w:rFonts w:ascii="Courier New" w:hAnsi="Courier New" w:cs="Courier New"/>
                <w:sz w:val="20"/>
                <w:szCs w:val="20"/>
              </w:rPr>
              <w:t>Транспортное средство (автопоезд) (марка и модель транспортного средства</w:t>
            </w:r>
          </w:p>
          <w:p w:rsidR="0099745C" w:rsidRDefault="00FC6949" w:rsidP="00A01F0C">
            <w:pPr>
              <w:rPr>
                <w:rFonts w:ascii="Courier New" w:hAnsi="Courier New" w:cs="Courier New"/>
                <w:sz w:val="20"/>
                <w:szCs w:val="20"/>
              </w:rPr>
            </w:pPr>
            <w:r>
              <w:rPr>
                <w:rFonts w:ascii="Courier New" w:hAnsi="Courier New" w:cs="Courier New"/>
                <w:sz w:val="20"/>
                <w:szCs w:val="20"/>
              </w:rPr>
              <w:t>(тягача, прицепа (полуприцепа)), государственный регистрационный знак транспортного средства (тягача, прицепа (полуприцепа))</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Наименование, адрес и телефон владельца транспортного средства</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Характеристика груза (наименование, габариты, масса)</w:t>
            </w:r>
          </w:p>
        </w:tc>
      </w:tr>
      <w:tr w:rsidR="0099745C">
        <w:tc>
          <w:tcPr>
            <w:tcW w:w="9476" w:type="dxa"/>
            <w:gridSpan w:val="11"/>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Параметры транспортного средства (автопоезда):</w:t>
            </w:r>
          </w:p>
        </w:tc>
      </w:tr>
      <w:tr w:rsidR="0099745C">
        <w:trPr>
          <w:trHeight w:val="600"/>
        </w:trPr>
        <w:tc>
          <w:tcPr>
            <w:tcW w:w="4445" w:type="dxa"/>
            <w:gridSpan w:val="3"/>
            <w:vMerge w:val="restart"/>
            <w:tcBorders>
              <w:left w:val="single" w:sz="4" w:space="0" w:color="000000"/>
              <w:bottom w:val="single" w:sz="4" w:space="0" w:color="000000"/>
              <w:right w:val="single" w:sz="4" w:space="0" w:color="000000"/>
            </w:tcBorders>
            <w:shd w:val="clear" w:color="auto" w:fill="auto"/>
          </w:tcPr>
          <w:p w:rsidR="00A01F0C" w:rsidRDefault="00FC6949" w:rsidP="00A01F0C">
            <w:pPr>
              <w:rPr>
                <w:rFonts w:ascii="Courier New" w:hAnsi="Courier New" w:cs="Courier New"/>
                <w:sz w:val="20"/>
                <w:szCs w:val="20"/>
              </w:rPr>
            </w:pPr>
            <w:r>
              <w:rPr>
                <w:rFonts w:ascii="Courier New" w:hAnsi="Courier New" w:cs="Courier New"/>
                <w:sz w:val="20"/>
                <w:szCs w:val="20"/>
              </w:rPr>
              <w:t>Масса транспортного</w:t>
            </w:r>
          </w:p>
          <w:p w:rsidR="00A01F0C" w:rsidRDefault="00FC6949" w:rsidP="00A01F0C">
            <w:pPr>
              <w:rPr>
                <w:rFonts w:ascii="Courier New" w:hAnsi="Courier New" w:cs="Courier New"/>
                <w:sz w:val="20"/>
                <w:szCs w:val="20"/>
              </w:rPr>
            </w:pPr>
            <w:r>
              <w:rPr>
                <w:rFonts w:ascii="Courier New" w:hAnsi="Courier New" w:cs="Courier New"/>
                <w:sz w:val="20"/>
                <w:szCs w:val="20"/>
              </w:rPr>
              <w:t>средства (автопоезда)</w:t>
            </w:r>
          </w:p>
          <w:p w:rsidR="0099745C" w:rsidRDefault="00FC6949" w:rsidP="00A01F0C">
            <w:pPr>
              <w:rPr>
                <w:rFonts w:ascii="Courier New" w:hAnsi="Courier New" w:cs="Courier New"/>
                <w:sz w:val="20"/>
                <w:szCs w:val="20"/>
              </w:rPr>
            </w:pPr>
            <w:r>
              <w:rPr>
                <w:rFonts w:ascii="Courier New" w:hAnsi="Courier New" w:cs="Courier New"/>
                <w:sz w:val="20"/>
                <w:szCs w:val="20"/>
              </w:rPr>
              <w:t>без груза / с грузом (т)</w:t>
            </w:r>
          </w:p>
        </w:tc>
        <w:tc>
          <w:tcPr>
            <w:tcW w:w="701" w:type="dxa"/>
            <w:vMerge w:val="restart"/>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872" w:type="dxa"/>
            <w:gridSpan w:val="2"/>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Масса тягача (т)</w:t>
            </w:r>
          </w:p>
        </w:tc>
        <w:tc>
          <w:tcPr>
            <w:tcW w:w="2458" w:type="dxa"/>
            <w:gridSpan w:val="5"/>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Масса прицепа (полуприцепа) (т)</w:t>
            </w:r>
          </w:p>
        </w:tc>
      </w:tr>
      <w:tr w:rsidR="0099745C">
        <w:tc>
          <w:tcPr>
            <w:tcW w:w="4445" w:type="dxa"/>
            <w:gridSpan w:val="3"/>
            <w:vMerge/>
            <w:tcBorders>
              <w:left w:val="single" w:sz="4" w:space="0" w:color="000000"/>
              <w:bottom w:val="single" w:sz="4" w:space="0" w:color="000000"/>
              <w:right w:val="single" w:sz="4" w:space="0" w:color="000000"/>
            </w:tcBorders>
            <w:shd w:val="clear" w:color="auto" w:fill="auto"/>
            <w:vAlign w:val="center"/>
          </w:tcPr>
          <w:p w:rsidR="0099745C" w:rsidRDefault="0099745C">
            <w:pPr>
              <w:rPr>
                <w:rFonts w:ascii="Courier New" w:hAnsi="Courier New" w:cs="Courier New"/>
                <w:sz w:val="20"/>
                <w:szCs w:val="20"/>
              </w:rPr>
            </w:pPr>
          </w:p>
        </w:tc>
        <w:tc>
          <w:tcPr>
            <w:tcW w:w="701" w:type="dxa"/>
            <w:vMerge/>
            <w:tcBorders>
              <w:left w:val="single" w:sz="4" w:space="0" w:color="000000"/>
              <w:bottom w:val="single" w:sz="4" w:space="0" w:color="000000"/>
              <w:right w:val="single" w:sz="4" w:space="0" w:color="000000"/>
            </w:tcBorders>
            <w:shd w:val="clear" w:color="auto" w:fill="auto"/>
            <w:vAlign w:val="center"/>
          </w:tcPr>
          <w:p w:rsidR="0099745C" w:rsidRDefault="0099745C">
            <w:pPr>
              <w:rPr>
                <w:rFonts w:ascii="Courier New" w:hAnsi="Courier New" w:cs="Courier New"/>
                <w:sz w:val="20"/>
                <w:szCs w:val="20"/>
              </w:rPr>
            </w:pP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Расстояния между осями</w:t>
            </w:r>
          </w:p>
        </w:tc>
        <w:tc>
          <w:tcPr>
            <w:tcW w:w="5031" w:type="dxa"/>
            <w:gridSpan w:val="8"/>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Нагрузки на оси (т)</w:t>
            </w:r>
          </w:p>
        </w:tc>
        <w:tc>
          <w:tcPr>
            <w:tcW w:w="5031" w:type="dxa"/>
            <w:gridSpan w:val="8"/>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400"/>
        </w:trPr>
        <w:tc>
          <w:tcPr>
            <w:tcW w:w="4445" w:type="dxa"/>
            <w:gridSpan w:val="3"/>
            <w:tcBorders>
              <w:left w:val="single" w:sz="4" w:space="0" w:color="000000"/>
              <w:bottom w:val="single" w:sz="4" w:space="0" w:color="000000"/>
              <w:right w:val="single" w:sz="4" w:space="0" w:color="000000"/>
            </w:tcBorders>
            <w:shd w:val="clear" w:color="auto" w:fill="auto"/>
          </w:tcPr>
          <w:p w:rsidR="00A01F0C" w:rsidRDefault="00FC6949" w:rsidP="00A01F0C">
            <w:pPr>
              <w:rPr>
                <w:rFonts w:ascii="Courier New" w:hAnsi="Courier New" w:cs="Courier New"/>
                <w:sz w:val="20"/>
                <w:szCs w:val="20"/>
              </w:rPr>
            </w:pPr>
            <w:r>
              <w:rPr>
                <w:rFonts w:ascii="Courier New" w:hAnsi="Courier New" w:cs="Courier New"/>
                <w:sz w:val="20"/>
                <w:szCs w:val="20"/>
              </w:rPr>
              <w:t>Габариты транспортного</w:t>
            </w:r>
          </w:p>
          <w:p w:rsidR="0099745C" w:rsidRDefault="00FC6949" w:rsidP="00A01F0C">
            <w:pPr>
              <w:rPr>
                <w:rFonts w:ascii="Courier New" w:hAnsi="Courier New" w:cs="Courier New"/>
                <w:sz w:val="20"/>
                <w:szCs w:val="20"/>
              </w:rPr>
            </w:pPr>
            <w:r>
              <w:rPr>
                <w:rFonts w:ascii="Courier New" w:hAnsi="Courier New" w:cs="Courier New"/>
                <w:sz w:val="20"/>
                <w:szCs w:val="20"/>
              </w:rPr>
              <w:t>средства (автопоезда):</w:t>
            </w:r>
          </w:p>
        </w:tc>
        <w:tc>
          <w:tcPr>
            <w:tcW w:w="1638" w:type="dxa"/>
            <w:gridSpan w:val="2"/>
            <w:tcBorders>
              <w:left w:val="single" w:sz="4" w:space="0" w:color="000000"/>
              <w:bottom w:val="single" w:sz="4" w:space="0" w:color="000000"/>
              <w:right w:val="single" w:sz="4" w:space="0" w:color="000000"/>
            </w:tcBorders>
            <w:shd w:val="clear" w:color="auto" w:fill="auto"/>
          </w:tcPr>
          <w:p w:rsidR="0099745C" w:rsidRDefault="00A01F0C" w:rsidP="00A01F0C">
            <w:pPr>
              <w:rPr>
                <w:rFonts w:ascii="Courier New" w:hAnsi="Courier New" w:cs="Courier New"/>
                <w:sz w:val="20"/>
                <w:szCs w:val="20"/>
              </w:rPr>
            </w:pPr>
            <w:r>
              <w:rPr>
                <w:rFonts w:ascii="Courier New" w:hAnsi="Courier New" w:cs="Courier New"/>
                <w:sz w:val="20"/>
                <w:szCs w:val="20"/>
              </w:rPr>
              <w:t>Длина (м)</w:t>
            </w:r>
          </w:p>
        </w:tc>
        <w:tc>
          <w:tcPr>
            <w:tcW w:w="1755" w:type="dxa"/>
            <w:gridSpan w:val="3"/>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Ширина (м)</w:t>
            </w:r>
          </w:p>
        </w:tc>
        <w:tc>
          <w:tcPr>
            <w:tcW w:w="1638" w:type="dxa"/>
            <w:gridSpan w:val="3"/>
            <w:tcBorders>
              <w:left w:val="single" w:sz="4" w:space="0" w:color="000000"/>
              <w:bottom w:val="single" w:sz="4" w:space="0" w:color="000000"/>
              <w:right w:val="single" w:sz="4" w:space="0" w:color="000000"/>
            </w:tcBorders>
            <w:shd w:val="clear" w:color="auto" w:fill="auto"/>
          </w:tcPr>
          <w:p w:rsidR="0099745C" w:rsidRDefault="00FC6949">
            <w:pPr>
              <w:rPr>
                <w:rFonts w:ascii="Courier New" w:hAnsi="Courier New" w:cs="Courier New"/>
                <w:sz w:val="20"/>
                <w:szCs w:val="20"/>
              </w:rPr>
            </w:pPr>
            <w:r>
              <w:rPr>
                <w:rFonts w:ascii="Courier New" w:hAnsi="Courier New" w:cs="Courier New"/>
                <w:sz w:val="20"/>
                <w:szCs w:val="20"/>
              </w:rPr>
              <w:t xml:space="preserve">Высота (м) </w:t>
            </w:r>
          </w:p>
        </w:tc>
      </w:tr>
      <w:tr w:rsidR="0099745C">
        <w:tc>
          <w:tcPr>
            <w:tcW w:w="4445"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520" w:type="dxa"/>
            <w:gridSpan w:val="2"/>
            <w:tcBorders>
              <w:top w:val="single" w:sz="4" w:space="0" w:color="000000"/>
              <w:left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34" w:type="dxa"/>
            <w:tcBorders>
              <w:top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1639"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7604" w:type="dxa"/>
            <w:gridSpan w:val="7"/>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Разрешение выдано (наименование уполномоченного органа)</w:t>
            </w:r>
          </w:p>
        </w:tc>
        <w:tc>
          <w:tcPr>
            <w:tcW w:w="1872" w:type="dxa"/>
            <w:gridSpan w:val="4"/>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top w:val="single" w:sz="4" w:space="0" w:color="000000"/>
              <w:left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573" w:type="dxa"/>
            <w:gridSpan w:val="3"/>
            <w:tcBorders>
              <w:top w:val="single" w:sz="4" w:space="0" w:color="000000"/>
              <w:bottom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573"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245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445" w:type="dxa"/>
            <w:gridSpan w:val="3"/>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(должность)</w:t>
            </w:r>
          </w:p>
        </w:tc>
        <w:tc>
          <w:tcPr>
            <w:tcW w:w="2573" w:type="dxa"/>
            <w:gridSpan w:val="3"/>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(подпись)</w:t>
            </w:r>
          </w:p>
        </w:tc>
        <w:tc>
          <w:tcPr>
            <w:tcW w:w="2458" w:type="dxa"/>
            <w:gridSpan w:val="5"/>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(Ф.И.О.)</w:t>
            </w:r>
          </w:p>
        </w:tc>
      </w:tr>
      <w:tr w:rsidR="0099745C">
        <w:tc>
          <w:tcPr>
            <w:tcW w:w="9476" w:type="dxa"/>
            <w:gridSpan w:val="11"/>
            <w:tcBorders>
              <w:left w:val="single" w:sz="4" w:space="0" w:color="000000"/>
              <w:bottom w:val="single" w:sz="4" w:space="0" w:color="000000"/>
              <w:right w:val="single" w:sz="4" w:space="0" w:color="000000"/>
            </w:tcBorders>
            <w:shd w:val="clear" w:color="auto" w:fill="auto"/>
          </w:tcPr>
          <w:p w:rsidR="0099745C" w:rsidRDefault="00FC6949" w:rsidP="00A01F0C">
            <w:pPr>
              <w:rPr>
                <w:rFonts w:ascii="Courier New" w:hAnsi="Courier New" w:cs="Courier New"/>
                <w:sz w:val="20"/>
                <w:szCs w:val="20"/>
              </w:rPr>
            </w:pPr>
            <w:r>
              <w:rPr>
                <w:rFonts w:ascii="Courier New" w:hAnsi="Courier New" w:cs="Courier New"/>
                <w:sz w:val="20"/>
                <w:szCs w:val="20"/>
              </w:rPr>
              <w:t>"____" ____________ 20__ г.</w:t>
            </w:r>
          </w:p>
        </w:tc>
      </w:tr>
    </w:tbl>
    <w:p w:rsidR="0099745C" w:rsidRDefault="0099745C">
      <w:pPr>
        <w:ind w:firstLine="540"/>
        <w:jc w:val="both"/>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pPr>
    </w:p>
    <w:p w:rsidR="0099745C" w:rsidRDefault="0099745C">
      <w:pPr>
        <w:jc w:val="center"/>
        <w:outlineLvl w:val="1"/>
        <w:sectPr w:rsidR="0099745C" w:rsidSect="00453D79">
          <w:headerReference w:type="default" r:id="rId24"/>
          <w:pgSz w:w="11906" w:h="16838"/>
          <w:pgMar w:top="567" w:right="567" w:bottom="1135" w:left="1701" w:header="562" w:footer="0" w:gutter="0"/>
          <w:cols w:space="720"/>
          <w:formProt w:val="0"/>
          <w:docGrid w:linePitch="360"/>
        </w:sectPr>
      </w:pPr>
    </w:p>
    <w:p w:rsidR="0099745C" w:rsidRDefault="0099745C">
      <w:pPr>
        <w:jc w:val="center"/>
        <w:outlineLvl w:val="1"/>
      </w:pPr>
    </w:p>
    <w:p w:rsidR="0099745C" w:rsidRDefault="00FC6949">
      <w:pPr>
        <w:jc w:val="center"/>
        <w:outlineLvl w:val="1"/>
      </w:pPr>
      <w:r>
        <w:t>(оборотная сторона)</w:t>
      </w:r>
    </w:p>
    <w:p w:rsidR="0099745C" w:rsidRDefault="0099745C">
      <w:pPr>
        <w:ind w:firstLine="540"/>
        <w:jc w:val="both"/>
      </w:pPr>
    </w:p>
    <w:tbl>
      <w:tblPr>
        <w:tblW w:w="9009" w:type="dxa"/>
        <w:tblInd w:w="75" w:type="dxa"/>
        <w:tblCellMar>
          <w:left w:w="75" w:type="dxa"/>
          <w:right w:w="75" w:type="dxa"/>
        </w:tblCellMar>
        <w:tblLook w:val="04A0" w:firstRow="1" w:lastRow="0" w:firstColumn="1" w:lastColumn="0" w:noHBand="0" w:noVBand="1"/>
      </w:tblPr>
      <w:tblGrid>
        <w:gridCol w:w="2691"/>
        <w:gridCol w:w="1989"/>
        <w:gridCol w:w="820"/>
        <w:gridCol w:w="1052"/>
        <w:gridCol w:w="2457"/>
      </w:tblGrid>
      <w:tr w:rsidR="0099745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Вид сопровождения</w:t>
            </w:r>
          </w:p>
        </w:tc>
        <w:tc>
          <w:tcPr>
            <w:tcW w:w="6318" w:type="dxa"/>
            <w:gridSpan w:val="4"/>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
              <w:rPr>
                <w:rFonts w:ascii="Courier New" w:hAnsi="Courier New" w:cs="Courier New"/>
                <w:sz w:val="20"/>
                <w:szCs w:val="20"/>
              </w:rPr>
              <w:t xml:space="preserve">Особые условия движения </w:t>
            </w:r>
            <w:hyperlink r:id="rId25">
              <w:r>
                <w:rPr>
                  <w:rStyle w:val="ListLabel10"/>
                </w:rPr>
                <w:t>&lt;*&gt;</w:t>
              </w:r>
            </w:hyperlink>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Владельцы автомобильных дорог, сооружений, инженерных коммуникаций,</w:t>
            </w:r>
            <w:r w:rsidR="00D37865">
              <w:rPr>
                <w:rFonts w:ascii="Courier New" w:hAnsi="Courier New" w:cs="Courier New"/>
                <w:sz w:val="20"/>
                <w:szCs w:val="20"/>
              </w:rPr>
              <w:t xml:space="preserve"> </w:t>
            </w:r>
            <w:r>
              <w:rPr>
                <w:rFonts w:ascii="Courier New" w:hAnsi="Courier New" w:cs="Courier New"/>
                <w:sz w:val="20"/>
                <w:szCs w:val="20"/>
              </w:rPr>
              <w:t>органы управления Госавтоинспекции и другие организации, согласовавшие</w:t>
            </w:r>
            <w:r w:rsidR="00D37865">
              <w:rPr>
                <w:rFonts w:ascii="Courier New" w:hAnsi="Courier New" w:cs="Courier New"/>
                <w:sz w:val="20"/>
                <w:szCs w:val="20"/>
              </w:rPr>
              <w:t xml:space="preserve"> </w:t>
            </w:r>
            <w:r>
              <w:rPr>
                <w:rFonts w:ascii="Courier New" w:hAnsi="Courier New" w:cs="Courier New"/>
                <w:sz w:val="20"/>
                <w:szCs w:val="20"/>
              </w:rPr>
              <w:t>перевозку (указывается наименование согласующей организации, исходящий</w:t>
            </w:r>
            <w:r w:rsidR="00D37865">
              <w:rPr>
                <w:rFonts w:ascii="Courier New" w:hAnsi="Courier New" w:cs="Courier New"/>
                <w:sz w:val="20"/>
                <w:szCs w:val="20"/>
              </w:rPr>
              <w:t xml:space="preserve"> </w:t>
            </w:r>
            <w:r>
              <w:rPr>
                <w:rFonts w:ascii="Courier New" w:hAnsi="Courier New" w:cs="Courier New"/>
                <w:sz w:val="20"/>
                <w:szCs w:val="20"/>
              </w:rPr>
              <w:t>номер и дата согласования)</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А. С основными положениями и требованиями законодательства</w:t>
            </w:r>
            <w:r w:rsidR="00D37865">
              <w:rPr>
                <w:rFonts w:ascii="Courier New" w:hAnsi="Courier New" w:cs="Courier New"/>
                <w:sz w:val="20"/>
                <w:szCs w:val="20"/>
              </w:rPr>
              <w:t xml:space="preserve"> </w:t>
            </w:r>
            <w:r>
              <w:rPr>
                <w:rFonts w:ascii="Courier New" w:hAnsi="Courier New" w:cs="Courier New"/>
                <w:sz w:val="20"/>
                <w:szCs w:val="20"/>
              </w:rPr>
              <w:t>Российской Федерации в области перевозки тяжеловесных и (или)</w:t>
            </w:r>
            <w:r w:rsidR="00D37865">
              <w:rPr>
                <w:rFonts w:ascii="Courier New" w:hAnsi="Courier New" w:cs="Courier New"/>
                <w:sz w:val="20"/>
                <w:szCs w:val="20"/>
              </w:rPr>
              <w:t xml:space="preserve"> </w:t>
            </w:r>
            <w:r>
              <w:rPr>
                <w:rFonts w:ascii="Courier New" w:hAnsi="Courier New" w:cs="Courier New"/>
                <w:sz w:val="20"/>
                <w:szCs w:val="20"/>
              </w:rPr>
              <w:t>крупногабаритных грузов по дорогам Российской Федерации и настоящего</w:t>
            </w:r>
            <w:r w:rsidR="00D37865">
              <w:rPr>
                <w:rFonts w:ascii="Courier New" w:hAnsi="Courier New" w:cs="Courier New"/>
                <w:sz w:val="20"/>
                <w:szCs w:val="20"/>
              </w:rPr>
              <w:t xml:space="preserve"> </w:t>
            </w:r>
            <w:r>
              <w:rPr>
                <w:rFonts w:ascii="Courier New" w:hAnsi="Courier New" w:cs="Courier New"/>
                <w:sz w:val="20"/>
                <w:szCs w:val="20"/>
              </w:rPr>
              <w:t xml:space="preserve">специального разрешения ознакомлен: </w:t>
            </w:r>
          </w:p>
        </w:tc>
      </w:tr>
      <w:tr w:rsidR="0099745C">
        <w:tc>
          <w:tcPr>
            <w:tcW w:w="4679" w:type="dxa"/>
            <w:gridSpan w:val="2"/>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Водитель(и) транспортного средства</w:t>
            </w:r>
          </w:p>
        </w:tc>
        <w:tc>
          <w:tcPr>
            <w:tcW w:w="4329" w:type="dxa"/>
            <w:gridSpan w:val="3"/>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4679" w:type="dxa"/>
            <w:gridSpan w:val="2"/>
            <w:tcBorders>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4329" w:type="dxa"/>
            <w:gridSpan w:val="3"/>
            <w:tcBorders>
              <w:left w:val="single" w:sz="4" w:space="0" w:color="000000"/>
              <w:bottom w:val="single" w:sz="4" w:space="0" w:color="000000"/>
              <w:right w:val="single" w:sz="4" w:space="0" w:color="000000"/>
            </w:tcBorders>
            <w:shd w:val="clear" w:color="auto" w:fill="auto"/>
          </w:tcPr>
          <w:p w:rsidR="0099745C" w:rsidRDefault="00D37865" w:rsidP="00D37865">
            <w:pPr>
              <w:rPr>
                <w:rFonts w:ascii="Courier New" w:hAnsi="Courier New" w:cs="Courier New"/>
                <w:sz w:val="20"/>
                <w:szCs w:val="20"/>
              </w:rPr>
            </w:pPr>
            <w:r>
              <w:rPr>
                <w:rFonts w:ascii="Courier New" w:hAnsi="Courier New" w:cs="Courier New"/>
                <w:sz w:val="20"/>
                <w:szCs w:val="20"/>
              </w:rPr>
              <w:t>(Ф.И.О.) подпись</w:t>
            </w: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 xml:space="preserve">Б. Транспортное средство с грузом / без </w:t>
            </w:r>
            <w:r w:rsidR="00D37865">
              <w:rPr>
                <w:rFonts w:ascii="Courier New" w:hAnsi="Courier New" w:cs="Courier New"/>
                <w:sz w:val="20"/>
                <w:szCs w:val="20"/>
              </w:rPr>
              <w:t xml:space="preserve">груза соответствует требованиям </w:t>
            </w:r>
            <w:r>
              <w:rPr>
                <w:rFonts w:ascii="Courier New" w:hAnsi="Courier New" w:cs="Courier New"/>
                <w:sz w:val="20"/>
                <w:szCs w:val="20"/>
              </w:rPr>
              <w:t>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99745C">
        <w:tc>
          <w:tcPr>
            <w:tcW w:w="5499" w:type="dxa"/>
            <w:gridSpan w:val="3"/>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c>
          <w:tcPr>
            <w:tcW w:w="3509" w:type="dxa"/>
            <w:gridSpan w:val="2"/>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5499" w:type="dxa"/>
            <w:gridSpan w:val="3"/>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Подпись владельца транспортного средства</w:t>
            </w:r>
          </w:p>
        </w:tc>
        <w:tc>
          <w:tcPr>
            <w:tcW w:w="3509" w:type="dxa"/>
            <w:gridSpan w:val="2"/>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(Ф.И.О.)</w:t>
            </w:r>
          </w:p>
        </w:tc>
      </w:tr>
      <w:tr w:rsidR="0099745C">
        <w:tc>
          <w:tcPr>
            <w:tcW w:w="6551" w:type="dxa"/>
            <w:gridSpan w:val="4"/>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"____" ____________ 20__ г.</w:t>
            </w:r>
          </w:p>
        </w:tc>
        <w:tc>
          <w:tcPr>
            <w:tcW w:w="2457" w:type="dxa"/>
            <w:tcBorders>
              <w:left w:val="single" w:sz="4" w:space="0" w:color="000000"/>
              <w:bottom w:val="single" w:sz="4" w:space="0" w:color="000000"/>
              <w:right w:val="single" w:sz="4" w:space="0" w:color="000000"/>
            </w:tcBorders>
            <w:shd w:val="clear" w:color="auto" w:fill="auto"/>
          </w:tcPr>
          <w:p w:rsidR="0099745C" w:rsidRDefault="00D37865" w:rsidP="00D37865">
            <w:pPr>
              <w:rPr>
                <w:rFonts w:ascii="Courier New" w:hAnsi="Courier New" w:cs="Courier New"/>
                <w:sz w:val="20"/>
                <w:szCs w:val="20"/>
              </w:rPr>
            </w:pPr>
            <w:r>
              <w:rPr>
                <w:rFonts w:ascii="Courier New" w:hAnsi="Courier New" w:cs="Courier New"/>
                <w:sz w:val="20"/>
                <w:szCs w:val="20"/>
              </w:rPr>
              <w:t>М.П.</w:t>
            </w:r>
          </w:p>
        </w:tc>
      </w:tr>
      <w:tr w:rsidR="0099745C">
        <w:trPr>
          <w:trHeight w:val="6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rPr>
          <w:trHeight w:val="800"/>
        </w:trPr>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 xml:space="preserve">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w:t>
            </w:r>
            <w:r w:rsidR="00D37865">
              <w:rPr>
                <w:rFonts w:ascii="Courier New" w:hAnsi="Courier New" w:cs="Courier New"/>
                <w:sz w:val="20"/>
                <w:szCs w:val="20"/>
              </w:rPr>
              <w:t>организации)</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(без отметок недействительно)</w:t>
            </w:r>
          </w:p>
        </w:tc>
      </w:tr>
      <w:tr w:rsidR="0099745C">
        <w:tc>
          <w:tcPr>
            <w:tcW w:w="9008" w:type="dxa"/>
            <w:gridSpan w:val="5"/>
            <w:tcBorders>
              <w:left w:val="single" w:sz="4" w:space="0" w:color="000000"/>
              <w:bottom w:val="single" w:sz="4" w:space="0" w:color="000000"/>
              <w:right w:val="single" w:sz="4" w:space="0" w:color="000000"/>
            </w:tcBorders>
            <w:shd w:val="clear" w:color="auto" w:fill="auto"/>
          </w:tcPr>
          <w:p w:rsidR="0099745C" w:rsidRDefault="00FC6949" w:rsidP="00D37865">
            <w:pPr>
              <w:rPr>
                <w:rFonts w:ascii="Courier New" w:hAnsi="Courier New" w:cs="Courier New"/>
                <w:sz w:val="20"/>
                <w:szCs w:val="20"/>
              </w:rPr>
            </w:pPr>
            <w:r>
              <w:rPr>
                <w:rFonts w:ascii="Courier New" w:hAnsi="Courier New" w:cs="Courier New"/>
                <w:sz w:val="20"/>
                <w:szCs w:val="20"/>
              </w:rPr>
              <w:t>Особые отметки контролирующих органов</w:t>
            </w:r>
          </w:p>
        </w:tc>
      </w:tr>
      <w:tr w:rsidR="0099745C">
        <w:tc>
          <w:tcPr>
            <w:tcW w:w="9008" w:type="dxa"/>
            <w:gridSpan w:val="5"/>
            <w:tcBorders>
              <w:top w:val="single" w:sz="4" w:space="0" w:color="000000"/>
              <w:left w:val="single" w:sz="4" w:space="0" w:color="000000"/>
              <w:bottom w:val="single" w:sz="4" w:space="0" w:color="000000"/>
              <w:right w:val="single" w:sz="4" w:space="0" w:color="000000"/>
            </w:tcBorders>
            <w:shd w:val="clear" w:color="auto" w:fill="auto"/>
          </w:tcPr>
          <w:p w:rsidR="0099745C" w:rsidRDefault="0099745C">
            <w:pPr>
              <w:rPr>
                <w:rFonts w:ascii="Courier New" w:hAnsi="Courier New" w:cs="Courier New"/>
                <w:sz w:val="20"/>
                <w:szCs w:val="20"/>
              </w:rPr>
            </w:pPr>
          </w:p>
        </w:tc>
      </w:tr>
    </w:tbl>
    <w:p w:rsidR="0099745C" w:rsidRDefault="0099745C">
      <w:pPr>
        <w:ind w:firstLine="540"/>
        <w:jc w:val="both"/>
      </w:pPr>
    </w:p>
    <w:p w:rsidR="0099745C" w:rsidRDefault="00FC6949">
      <w:pPr>
        <w:ind w:firstLine="540"/>
        <w:jc w:val="both"/>
      </w:pPr>
      <w:r>
        <w:t>--------------------------------</w:t>
      </w:r>
    </w:p>
    <w:p w:rsidR="0099745C" w:rsidRDefault="00FC6949">
      <w:pPr>
        <w:ind w:firstLine="540"/>
        <w:jc w:val="both"/>
      </w:pPr>
      <w:r>
        <w:t>&lt;*&gt; Определяются Администрацией, владельцами автомобильных дорог, Госавтоинспекцией.</w:t>
      </w:r>
    </w:p>
    <w:p w:rsidR="0099745C" w:rsidRDefault="0099745C">
      <w:pPr>
        <w:ind w:firstLine="540"/>
        <w:jc w:val="both"/>
      </w:pPr>
    </w:p>
    <w:p w:rsidR="0099745C" w:rsidRDefault="0099745C">
      <w:pPr>
        <w:ind w:firstLine="540"/>
        <w:jc w:val="both"/>
      </w:pPr>
    </w:p>
    <w:p w:rsidR="0099745C" w:rsidRDefault="0099745C"/>
    <w:p w:rsidR="0099745C" w:rsidRDefault="0099745C">
      <w:pPr>
        <w:sectPr w:rsidR="0099745C" w:rsidSect="00453D79">
          <w:headerReference w:type="default" r:id="rId26"/>
          <w:pgSz w:w="11906" w:h="16838"/>
          <w:pgMar w:top="567" w:right="567" w:bottom="1135" w:left="1701" w:header="567" w:footer="0" w:gutter="0"/>
          <w:cols w:space="720"/>
          <w:formProt w:val="0"/>
          <w:docGrid w:linePitch="360"/>
        </w:sectPr>
      </w:pPr>
    </w:p>
    <w:p w:rsidR="00453D79" w:rsidRDefault="00453D79">
      <w:pPr>
        <w:jc w:val="right"/>
      </w:pPr>
    </w:p>
    <w:p w:rsidR="0099745C" w:rsidRDefault="00FC6949">
      <w:pPr>
        <w:jc w:val="right"/>
      </w:pPr>
      <w:r>
        <w:t>Приложение № 4</w:t>
      </w:r>
    </w:p>
    <w:p w:rsidR="0099745C" w:rsidRDefault="00FC6949">
      <w:pPr>
        <w:jc w:val="right"/>
      </w:pPr>
      <w:r>
        <w:t>к Административному регламенту</w:t>
      </w:r>
    </w:p>
    <w:p w:rsidR="0099745C" w:rsidRDefault="0099745C">
      <w:pPr>
        <w:jc w:val="right"/>
      </w:pPr>
    </w:p>
    <w:p w:rsidR="0099745C" w:rsidRDefault="00FC6949">
      <w:pPr>
        <w:jc w:val="center"/>
        <w:rPr>
          <w:b/>
        </w:rPr>
      </w:pPr>
      <w:r>
        <w:rPr>
          <w:b/>
        </w:rPr>
        <w:t>Журнал выданных специальных разрешений</w:t>
      </w:r>
    </w:p>
    <w:p w:rsidR="0099745C" w:rsidRDefault="0099745C">
      <w:pPr>
        <w:ind w:firstLine="540"/>
        <w:jc w:val="both"/>
        <w:outlineLvl w:val="0"/>
      </w:pPr>
    </w:p>
    <w:tbl>
      <w:tblPr>
        <w:tblW w:w="10641" w:type="dxa"/>
        <w:tblInd w:w="-816" w:type="dxa"/>
        <w:tblCellMar>
          <w:left w:w="75" w:type="dxa"/>
          <w:right w:w="75" w:type="dxa"/>
        </w:tblCellMar>
        <w:tblLook w:val="04A0" w:firstRow="1" w:lastRow="0" w:firstColumn="1" w:lastColumn="0" w:noHBand="0" w:noVBand="1"/>
      </w:tblPr>
      <w:tblGrid>
        <w:gridCol w:w="517"/>
        <w:gridCol w:w="1522"/>
        <w:gridCol w:w="1318"/>
        <w:gridCol w:w="1318"/>
        <w:gridCol w:w="2001"/>
        <w:gridCol w:w="2431"/>
        <w:gridCol w:w="1534"/>
      </w:tblGrid>
      <w:tr w:rsidR="0099745C">
        <w:trPr>
          <w:trHeight w:val="2524"/>
        </w:trPr>
        <w:tc>
          <w:tcPr>
            <w:tcW w:w="527"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 xml:space="preserve">N </w:t>
            </w:r>
            <w:r>
              <w:rPr>
                <w:sz w:val="20"/>
                <w:szCs w:val="20"/>
              </w:rPr>
              <w:br/>
              <w:t>п/п</w:t>
            </w:r>
          </w:p>
        </w:tc>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D37865" w:rsidRDefault="00FC6949" w:rsidP="00D37865">
            <w:pPr>
              <w:jc w:val="center"/>
              <w:rPr>
                <w:sz w:val="20"/>
                <w:szCs w:val="20"/>
              </w:rPr>
            </w:pPr>
            <w:r>
              <w:rPr>
                <w:sz w:val="20"/>
                <w:szCs w:val="20"/>
              </w:rPr>
              <w:t xml:space="preserve">N </w:t>
            </w:r>
          </w:p>
          <w:p w:rsidR="0099745C" w:rsidRDefault="00D37865" w:rsidP="00D37865">
            <w:pPr>
              <w:jc w:val="center"/>
              <w:rPr>
                <w:sz w:val="20"/>
                <w:szCs w:val="20"/>
              </w:rPr>
            </w:pPr>
            <w:r>
              <w:rPr>
                <w:sz w:val="20"/>
                <w:szCs w:val="20"/>
              </w:rPr>
              <w:t>специаль</w:t>
            </w:r>
            <w:r w:rsidR="00FC6949">
              <w:rPr>
                <w:sz w:val="20"/>
                <w:szCs w:val="20"/>
              </w:rPr>
              <w:t>ного разрешения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D37865">
            <w:pPr>
              <w:jc w:val="center"/>
              <w:rPr>
                <w:sz w:val="20"/>
                <w:szCs w:val="20"/>
              </w:rPr>
            </w:pPr>
            <w:r>
              <w:rPr>
                <w:sz w:val="20"/>
                <w:szCs w:val="20"/>
              </w:rPr>
              <w:t>Дата выдачи</w:t>
            </w:r>
            <w:r w:rsidR="00D37865">
              <w:rPr>
                <w:sz w:val="20"/>
                <w:szCs w:val="20"/>
              </w:rPr>
              <w:t xml:space="preserve"> </w:t>
            </w:r>
            <w:r>
              <w:rPr>
                <w:sz w:val="20"/>
                <w:szCs w:val="20"/>
              </w:rPr>
              <w:t xml:space="preserve">специального     </w:t>
            </w:r>
            <w:r>
              <w:rPr>
                <w:sz w:val="20"/>
                <w:szCs w:val="20"/>
              </w:rPr>
              <w:br/>
              <w:t>разрешения</w:t>
            </w:r>
          </w:p>
        </w:tc>
        <w:tc>
          <w:tcPr>
            <w:tcW w:w="1246"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D37865">
            <w:pPr>
              <w:jc w:val="center"/>
              <w:rPr>
                <w:sz w:val="20"/>
                <w:szCs w:val="20"/>
              </w:rPr>
            </w:pPr>
            <w:r>
              <w:rPr>
                <w:sz w:val="20"/>
                <w:szCs w:val="20"/>
              </w:rPr>
              <w:t xml:space="preserve">Срок действия специального     </w:t>
            </w:r>
            <w:r>
              <w:rPr>
                <w:sz w:val="20"/>
                <w:szCs w:val="20"/>
              </w:rPr>
              <w:br/>
              <w:t>разрешения</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D37865">
            <w:pPr>
              <w:jc w:val="center"/>
              <w:rPr>
                <w:sz w:val="20"/>
                <w:szCs w:val="20"/>
              </w:rPr>
            </w:pPr>
            <w:r>
              <w:rPr>
                <w:sz w:val="20"/>
                <w:szCs w:val="20"/>
              </w:rPr>
              <w:t>Маршрут движения транспортного средства, осуществляющего перевозки тяжеловесных и (или) крупногабаритных грузов</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99745C" w:rsidRDefault="00FC6949" w:rsidP="00D37865">
            <w:pPr>
              <w:jc w:val="center"/>
              <w:rPr>
                <w:sz w:val="20"/>
                <w:szCs w:val="20"/>
              </w:rPr>
            </w:pPr>
            <w:r>
              <w:rPr>
                <w:sz w:val="20"/>
                <w:szCs w:val="20"/>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37865" w:rsidRDefault="00FC6949" w:rsidP="00D37865">
            <w:pPr>
              <w:jc w:val="center"/>
              <w:rPr>
                <w:sz w:val="20"/>
                <w:szCs w:val="20"/>
              </w:rPr>
            </w:pPr>
            <w:r>
              <w:rPr>
                <w:sz w:val="20"/>
                <w:szCs w:val="20"/>
              </w:rPr>
              <w:t>Подпись лица, получившего</w:t>
            </w:r>
            <w:r w:rsidR="00D37865">
              <w:rPr>
                <w:sz w:val="20"/>
                <w:szCs w:val="20"/>
              </w:rPr>
              <w:t xml:space="preserve"> </w:t>
            </w:r>
            <w:r>
              <w:rPr>
                <w:sz w:val="20"/>
                <w:szCs w:val="20"/>
              </w:rPr>
              <w:t>специальное</w:t>
            </w:r>
            <w:r w:rsidR="00D37865">
              <w:rPr>
                <w:sz w:val="20"/>
                <w:szCs w:val="20"/>
              </w:rPr>
              <w:t xml:space="preserve"> </w:t>
            </w:r>
            <w:r>
              <w:rPr>
                <w:sz w:val="20"/>
                <w:szCs w:val="20"/>
              </w:rPr>
              <w:t>разрешение</w:t>
            </w:r>
          </w:p>
          <w:p w:rsidR="0099745C" w:rsidRDefault="00FC6949" w:rsidP="00D37865">
            <w:pPr>
              <w:jc w:val="center"/>
            </w:pPr>
            <w:bookmarkStart w:id="2" w:name="_GoBack"/>
            <w:bookmarkEnd w:id="2"/>
            <w:r>
              <w:rPr>
                <w:sz w:val="20"/>
                <w:szCs w:val="20"/>
              </w:rPr>
              <w:t xml:space="preserve"> </w:t>
            </w:r>
            <w:hyperlink r:id="rId27">
              <w:r>
                <w:rPr>
                  <w:rStyle w:val="ListLabel11"/>
                </w:rPr>
                <w:t>&lt;*&gt;</w:t>
              </w:r>
            </w:hyperlink>
          </w:p>
        </w:tc>
      </w:tr>
      <w:tr w:rsidR="0099745C">
        <w:trPr>
          <w:trHeight w:val="178"/>
        </w:trPr>
        <w:tc>
          <w:tcPr>
            <w:tcW w:w="527"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1</w:t>
            </w:r>
          </w:p>
        </w:tc>
        <w:tc>
          <w:tcPr>
            <w:tcW w:w="1543"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2</w:t>
            </w:r>
          </w:p>
        </w:tc>
        <w:tc>
          <w:tcPr>
            <w:tcW w:w="1246"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3</w:t>
            </w:r>
          </w:p>
        </w:tc>
        <w:tc>
          <w:tcPr>
            <w:tcW w:w="1246"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4</w:t>
            </w:r>
          </w:p>
        </w:tc>
        <w:tc>
          <w:tcPr>
            <w:tcW w:w="2025"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5</w:t>
            </w:r>
          </w:p>
        </w:tc>
        <w:tc>
          <w:tcPr>
            <w:tcW w:w="2494"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6</w:t>
            </w:r>
          </w:p>
        </w:tc>
        <w:tc>
          <w:tcPr>
            <w:tcW w:w="1559" w:type="dxa"/>
            <w:tcBorders>
              <w:left w:val="single" w:sz="4" w:space="0" w:color="000000"/>
              <w:bottom w:val="single" w:sz="4" w:space="0" w:color="000000"/>
              <w:right w:val="single" w:sz="4" w:space="0" w:color="000000"/>
            </w:tcBorders>
            <w:shd w:val="clear" w:color="auto" w:fill="auto"/>
          </w:tcPr>
          <w:p w:rsidR="0099745C" w:rsidRDefault="00FC6949">
            <w:pPr>
              <w:jc w:val="center"/>
              <w:rPr>
                <w:sz w:val="20"/>
                <w:szCs w:val="20"/>
              </w:rPr>
            </w:pPr>
            <w:r>
              <w:rPr>
                <w:sz w:val="20"/>
                <w:szCs w:val="20"/>
              </w:rPr>
              <w:t>7</w:t>
            </w:r>
          </w:p>
        </w:tc>
      </w:tr>
    </w:tbl>
    <w:p w:rsidR="0099745C" w:rsidRDefault="0099745C">
      <w:pPr>
        <w:jc w:val="center"/>
      </w:pPr>
    </w:p>
    <w:sectPr w:rsidR="0099745C" w:rsidSect="00453D79">
      <w:headerReference w:type="default" r:id="rId28"/>
      <w:pgSz w:w="11906" w:h="16838"/>
      <w:pgMar w:top="766" w:right="567" w:bottom="1135" w:left="1701"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91" w:rsidRDefault="00EF2491">
      <w:r>
        <w:separator/>
      </w:r>
    </w:p>
  </w:endnote>
  <w:endnote w:type="continuationSeparator" w:id="0">
    <w:p w:rsidR="00EF2491" w:rsidRDefault="00EF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91" w:rsidRDefault="00EF2491">
      <w:r>
        <w:separator/>
      </w:r>
    </w:p>
  </w:footnote>
  <w:footnote w:type="continuationSeparator" w:id="0">
    <w:p w:rsidR="00EF2491" w:rsidRDefault="00EF2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121504"/>
      <w:docPartObj>
        <w:docPartGallery w:val="Page Numbers (Top of Page)"/>
        <w:docPartUnique/>
      </w:docPartObj>
    </w:sdtPr>
    <w:sdtEndPr>
      <w:rPr>
        <w:rFonts w:ascii="Liberation Serif" w:hAnsi="Liberation Serif" w:cs="Liberation Serif"/>
        <w:sz w:val="28"/>
      </w:rPr>
    </w:sdtEndPr>
    <w:sdtContent>
      <w:p w:rsidR="004176EE" w:rsidRPr="005C313A" w:rsidRDefault="004176EE">
        <w:pPr>
          <w:pStyle w:val="ab"/>
          <w:jc w:val="center"/>
          <w:rPr>
            <w:rFonts w:ascii="Liberation Serif" w:hAnsi="Liberation Serif" w:cs="Liberation Serif"/>
            <w:sz w:val="28"/>
          </w:rPr>
        </w:pPr>
        <w:r w:rsidRPr="005C313A">
          <w:rPr>
            <w:rFonts w:ascii="Liberation Serif" w:hAnsi="Liberation Serif" w:cs="Liberation Serif"/>
            <w:sz w:val="28"/>
          </w:rPr>
          <w:fldChar w:fldCharType="begin"/>
        </w:r>
        <w:r w:rsidRPr="005C313A">
          <w:rPr>
            <w:rFonts w:ascii="Liberation Serif" w:hAnsi="Liberation Serif" w:cs="Liberation Serif"/>
            <w:sz w:val="28"/>
          </w:rPr>
          <w:instrText>PAGE   \* MERGEFORMAT</w:instrText>
        </w:r>
        <w:r w:rsidRPr="005C313A">
          <w:rPr>
            <w:rFonts w:ascii="Liberation Serif" w:hAnsi="Liberation Serif" w:cs="Liberation Serif"/>
            <w:sz w:val="28"/>
          </w:rPr>
          <w:fldChar w:fldCharType="separate"/>
        </w:r>
        <w:r w:rsidR="00D37865">
          <w:rPr>
            <w:rFonts w:ascii="Liberation Serif" w:hAnsi="Liberation Serif" w:cs="Liberation Serif"/>
            <w:noProof/>
            <w:sz w:val="28"/>
          </w:rPr>
          <w:t>29</w:t>
        </w:r>
        <w:r w:rsidRPr="005C313A">
          <w:rPr>
            <w:rFonts w:ascii="Liberation Serif" w:hAnsi="Liberation Serif" w:cs="Liberation Serif"/>
            <w:sz w:val="28"/>
          </w:rPr>
          <w:fldChar w:fldCharType="end"/>
        </w:r>
      </w:p>
    </w:sdtContent>
  </w:sdt>
  <w:p w:rsidR="004176EE" w:rsidRDefault="004176EE">
    <w:pPr>
      <w:pStyle w:val="ab"/>
      <w:tabs>
        <w:tab w:val="clear" w:pos="4677"/>
        <w:tab w:val="clear" w:pos="9355"/>
        <w:tab w:val="left" w:pos="82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E" w:rsidRPr="00453D79" w:rsidRDefault="004176EE" w:rsidP="00453D79">
    <w:pPr>
      <w:jc w:val="center"/>
      <w:rPr>
        <w:rFonts w:ascii="Liberation Serif" w:hAnsi="Liberation Serif" w:cs="Liberation Serif"/>
        <w:sz w:val="28"/>
      </w:rPr>
    </w:pPr>
    <w:r w:rsidRPr="00453D79">
      <w:rPr>
        <w:rFonts w:ascii="Liberation Serif" w:hAnsi="Liberation Serif" w:cs="Liberation Serif"/>
        <w:sz w:val="2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E" w:rsidRPr="00453D79" w:rsidRDefault="004176EE" w:rsidP="00453D79">
    <w:pPr>
      <w:jc w:val="center"/>
      <w:rPr>
        <w:rFonts w:ascii="Liberation Serif" w:hAnsi="Liberation Serif" w:cs="Liberation Serif"/>
        <w:sz w:val="28"/>
      </w:rPr>
    </w:pPr>
    <w:r w:rsidRPr="00453D79">
      <w:rPr>
        <w:rFonts w:ascii="Liberation Serif" w:hAnsi="Liberation Serif" w:cs="Liberation Serif"/>
        <w:sz w:val="28"/>
      </w:rP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E" w:rsidRPr="00453D79" w:rsidRDefault="004176EE" w:rsidP="00453D79">
    <w:pPr>
      <w:jc w:val="center"/>
      <w:rPr>
        <w:rFonts w:ascii="Liberation Serif" w:hAnsi="Liberation Serif" w:cs="Liberation Serif"/>
        <w:sz w:val="28"/>
      </w:rPr>
    </w:pPr>
    <w:r w:rsidRPr="00453D79">
      <w:rPr>
        <w:rFonts w:ascii="Liberation Serif" w:hAnsi="Liberation Serif" w:cs="Liberation Serif"/>
        <w:sz w:val="28"/>
      </w:rPr>
      <w:t>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6EE" w:rsidRPr="00453D79" w:rsidRDefault="004176EE" w:rsidP="00453D79">
    <w:pPr>
      <w:pStyle w:val="ab"/>
      <w:tabs>
        <w:tab w:val="clear" w:pos="4677"/>
        <w:tab w:val="clear" w:pos="9355"/>
        <w:tab w:val="left" w:pos="8250"/>
      </w:tabs>
      <w:jc w:val="center"/>
      <w:rPr>
        <w:rFonts w:ascii="Liberation Serif" w:hAnsi="Liberation Serif" w:cs="Liberation Serif"/>
      </w:rPr>
    </w:pPr>
    <w:r w:rsidRPr="00453D79">
      <w:rPr>
        <w:rFonts w:ascii="Liberation Serif" w:hAnsi="Liberation Serif" w:cs="Liberation Serif"/>
        <w:sz w:val="28"/>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5C"/>
    <w:rsid w:val="004176EE"/>
    <w:rsid w:val="00453D79"/>
    <w:rsid w:val="005C313A"/>
    <w:rsid w:val="005D4F61"/>
    <w:rsid w:val="006C675B"/>
    <w:rsid w:val="0099745C"/>
    <w:rsid w:val="00A01F0C"/>
    <w:rsid w:val="00B904BE"/>
    <w:rsid w:val="00D37865"/>
    <w:rsid w:val="00EF2491"/>
    <w:rsid w:val="00FC69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73932E-DC33-4AC8-BC59-371D9071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0A"/>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E6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103989"/>
    <w:rPr>
      <w:rFonts w:ascii="Times New Roman" w:eastAsia="Times New Roman" w:hAnsi="Times New Roman" w:cs="Times New Roman"/>
      <w:sz w:val="24"/>
      <w:szCs w:val="24"/>
      <w:lang w:eastAsia="ru-RU"/>
    </w:rPr>
  </w:style>
  <w:style w:type="character" w:customStyle="1" w:styleId="a5">
    <w:name w:val="Текст выноски Знак"/>
    <w:basedOn w:val="a0"/>
    <w:uiPriority w:val="99"/>
    <w:semiHidden/>
    <w:qFormat/>
    <w:rsid w:val="0084495C"/>
    <w:rPr>
      <w:rFonts w:ascii="Tahoma" w:eastAsia="Times New Roman" w:hAnsi="Tahoma" w:cs="Tahoma"/>
      <w:sz w:val="16"/>
      <w:szCs w:val="16"/>
      <w:lang w:eastAsia="ru-RU"/>
    </w:rPr>
  </w:style>
  <w:style w:type="character" w:customStyle="1" w:styleId="-">
    <w:name w:val="Интернет-ссылка"/>
    <w:basedOn w:val="a0"/>
    <w:uiPriority w:val="99"/>
    <w:unhideWhenUsed/>
    <w:rsid w:val="00025C32"/>
    <w:rPr>
      <w:color w:val="0000FF" w:themeColor="hyperlink"/>
      <w:u w:val="single"/>
    </w:rPr>
  </w:style>
  <w:style w:type="character" w:customStyle="1" w:styleId="20">
    <w:name w:val="Заголовок 2 Знак"/>
    <w:basedOn w:val="a0"/>
    <w:link w:val="2"/>
    <w:uiPriority w:val="9"/>
    <w:qFormat/>
    <w:rsid w:val="003E6B22"/>
    <w:rPr>
      <w:rFonts w:asciiTheme="majorHAnsi" w:eastAsiaTheme="majorEastAsia" w:hAnsiTheme="majorHAnsi" w:cstheme="majorBidi"/>
      <w:b/>
      <w:bCs/>
      <w:color w:val="4F81BD" w:themeColor="accent1"/>
      <w:sz w:val="26"/>
      <w:szCs w:val="26"/>
      <w:lang w:eastAsia="ru-RU"/>
    </w:rPr>
  </w:style>
  <w:style w:type="character" w:customStyle="1" w:styleId="ConsPlusNormal">
    <w:name w:val="ConsPlusNormal Знак"/>
    <w:link w:val="ConsPlusNormal0"/>
    <w:uiPriority w:val="99"/>
    <w:qFormat/>
    <w:locked/>
    <w:rsid w:val="00652238"/>
    <w:rPr>
      <w:rFonts w:ascii="Calibri" w:eastAsia="Times New Roman" w:hAnsi="Calibri" w:cs="Calibri"/>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color w:val="000000"/>
      <w:sz w:val="28"/>
      <w:szCs w:val="28"/>
    </w:rPr>
  </w:style>
  <w:style w:type="character" w:customStyle="1" w:styleId="ListLabel8">
    <w:name w:val="ListLabel 8"/>
    <w:qFormat/>
    <w:rPr>
      <w:sz w:val="28"/>
      <w:szCs w:val="28"/>
      <w:lang w:val="en-US"/>
    </w:rPr>
  </w:style>
  <w:style w:type="character" w:customStyle="1" w:styleId="ListLabel9">
    <w:name w:val="ListLabel 9"/>
    <w:qFormat/>
    <w:rPr>
      <w:sz w:val="28"/>
      <w:szCs w:val="28"/>
    </w:rPr>
  </w:style>
  <w:style w:type="character" w:customStyle="1" w:styleId="ListLabel10">
    <w:name w:val="ListLabel 10"/>
    <w:qFormat/>
    <w:rPr>
      <w:rFonts w:ascii="Courier New" w:hAnsi="Courier New" w:cs="Courier New"/>
      <w:color w:val="0000FF"/>
      <w:sz w:val="20"/>
      <w:szCs w:val="20"/>
    </w:rPr>
  </w:style>
  <w:style w:type="character" w:customStyle="1" w:styleId="ListLabel11">
    <w:name w:val="ListLabel 11"/>
    <w:qFormat/>
    <w:rPr>
      <w:color w:val="0000FF"/>
      <w:sz w:val="20"/>
      <w:szCs w:val="20"/>
    </w:rPr>
  </w:style>
  <w:style w:type="character" w:customStyle="1" w:styleId="ListLabel44">
    <w:name w:val="ListLabel 44"/>
    <w:qFormat/>
    <w:rPr>
      <w:rFonts w:ascii="Times New Roman" w:hAnsi="Times New Roman" w:cs="Times New Roman"/>
      <w:b w:val="0"/>
      <w:bCs w:val="0"/>
      <w:sz w:val="28"/>
      <w:szCs w:val="28"/>
    </w:rPr>
  </w:style>
  <w:style w:type="character" w:customStyle="1" w:styleId="ListLabel42">
    <w:name w:val="ListLabel 42"/>
    <w:qFormat/>
    <w:rPr>
      <w:rFonts w:ascii="Times New Roman" w:hAnsi="Times New Roman" w:cs="Times New Roman"/>
      <w:color w:val="000000"/>
      <w:sz w:val="28"/>
      <w:szCs w:val="28"/>
      <w:lang w:val="en-US"/>
    </w:rPr>
  </w:style>
  <w:style w:type="character" w:customStyle="1" w:styleId="ListLabel43">
    <w:name w:val="ListLabel 43"/>
    <w:qFormat/>
    <w:rPr>
      <w:rFonts w:ascii="Times New Roman" w:hAnsi="Times New Roman" w:cs="Times New Roman"/>
      <w:color w:val="000000"/>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rPr>
  </w:style>
  <w:style w:type="paragraph" w:styleId="aa">
    <w:name w:val="index heading"/>
    <w:basedOn w:val="a"/>
    <w:qFormat/>
    <w:pPr>
      <w:suppressLineNumbers/>
    </w:pPr>
    <w:rPr>
      <w:rFonts w:cs="Arial"/>
    </w:rPr>
  </w:style>
  <w:style w:type="paragraph" w:styleId="ab">
    <w:name w:val="header"/>
    <w:basedOn w:val="a"/>
    <w:uiPriority w:val="99"/>
    <w:unhideWhenUsed/>
    <w:rsid w:val="00103989"/>
    <w:pPr>
      <w:tabs>
        <w:tab w:val="center" w:pos="4677"/>
        <w:tab w:val="right" w:pos="9355"/>
      </w:tabs>
    </w:pPr>
  </w:style>
  <w:style w:type="paragraph" w:styleId="ac">
    <w:name w:val="footer"/>
    <w:basedOn w:val="a"/>
    <w:uiPriority w:val="99"/>
    <w:unhideWhenUsed/>
    <w:rsid w:val="00103989"/>
    <w:pPr>
      <w:tabs>
        <w:tab w:val="center" w:pos="4677"/>
        <w:tab w:val="right" w:pos="9355"/>
      </w:tabs>
    </w:pPr>
  </w:style>
  <w:style w:type="paragraph" w:styleId="ad">
    <w:name w:val="Balloon Text"/>
    <w:basedOn w:val="a"/>
    <w:uiPriority w:val="99"/>
    <w:semiHidden/>
    <w:unhideWhenUsed/>
    <w:qFormat/>
    <w:rsid w:val="0084495C"/>
    <w:rPr>
      <w:rFonts w:ascii="Tahoma" w:hAnsi="Tahoma" w:cs="Tahoma"/>
      <w:sz w:val="16"/>
      <w:szCs w:val="16"/>
    </w:rPr>
  </w:style>
  <w:style w:type="paragraph" w:customStyle="1" w:styleId="ae">
    <w:name w:val="Знак Знак Знак Знак Знак Знак Знак"/>
    <w:basedOn w:val="a"/>
    <w:qFormat/>
    <w:rsid w:val="00AE5139"/>
    <w:pPr>
      <w:widowControl w:val="0"/>
      <w:spacing w:after="160" w:line="240" w:lineRule="exact"/>
      <w:jc w:val="right"/>
    </w:pPr>
    <w:rPr>
      <w:rFonts w:ascii="Arial Unicode MS" w:eastAsia="Arial Unicode MS" w:hAnsi="Arial Unicode MS" w:cs="Arial Unicode MS"/>
      <w:sz w:val="20"/>
      <w:szCs w:val="20"/>
      <w:lang w:val="en-GB" w:eastAsia="en-US"/>
    </w:rPr>
  </w:style>
  <w:style w:type="paragraph" w:styleId="af">
    <w:name w:val="List Paragraph"/>
    <w:basedOn w:val="a"/>
    <w:uiPriority w:val="34"/>
    <w:qFormat/>
    <w:rsid w:val="00BA43FF"/>
    <w:pPr>
      <w:ind w:left="720"/>
      <w:contextualSpacing/>
    </w:pPr>
  </w:style>
  <w:style w:type="paragraph" w:customStyle="1" w:styleId="ConsPlusNormal0">
    <w:name w:val="ConsPlusNormal"/>
    <w:link w:val="ConsPlusNormal"/>
    <w:uiPriority w:val="99"/>
    <w:qFormat/>
    <w:rsid w:val="00652238"/>
    <w:pPr>
      <w:widowControl w:val="0"/>
    </w:pPr>
    <w:rPr>
      <w:rFonts w:eastAsia="Times New Roman" w:cs="Calibri"/>
      <w:sz w:val="24"/>
      <w:szCs w:val="20"/>
      <w:lang w:eastAsia="ru-RU"/>
    </w:rPr>
  </w:style>
  <w:style w:type="paragraph" w:customStyle="1" w:styleId="ConsPlusTitle">
    <w:name w:val="ConsPlusTitle"/>
    <w:uiPriority w:val="99"/>
    <w:qFormat/>
    <w:pPr>
      <w:widowControl w:val="0"/>
      <w:spacing w:after="200" w:line="276" w:lineRule="auto"/>
    </w:pPr>
    <w:rPr>
      <w:rFonts w:ascii="Calibri" w:eastAsia="Times New Roman" w:hAnsi="Calibri" w:cs="Calibri"/>
      <w:b/>
      <w:bCs/>
      <w:sz w:val="22"/>
      <w:lang w:eastAsia="zh-CN"/>
    </w:rPr>
  </w:style>
  <w:style w:type="table" w:styleId="af0">
    <w:name w:val="Table Grid"/>
    <w:basedOn w:val="a1"/>
    <w:uiPriority w:val="59"/>
    <w:rsid w:val="00AD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46A43039EFE28E58FF854C131D8DB8D14B99402782280430BD2AB7E224F8B9A8054489F06D85475E7C065BV5e5F" TargetMode="External"/><Relationship Id="rId18" Type="http://schemas.openxmlformats.org/officeDocument/2006/relationships/hyperlink" Target="http://dis.midur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B40B940E38F07BF60FD856B827F25C3ADBEC8F6F468D1A9BD25BD89EAD232DC8ACAE837ACC2727F7C1886275o1X5K" TargetMode="External"/><Relationship Id="rId7" Type="http://schemas.openxmlformats.org/officeDocument/2006/relationships/endnotes" Target="endnotes.xml"/><Relationship Id="rId12" Type="http://schemas.openxmlformats.org/officeDocument/2006/relationships/hyperlink" Target="consultantplus://offline/ref=BF147719AA531815AA137FDBB378C310AB3D247DA0BFA4FF13D3D2ED4D6F6E98A52D25E66CEB093A7F351E7Cq6Z0D" TargetMode="External"/><Relationship Id="rId17" Type="http://schemas.openxmlformats.org/officeDocument/2006/relationships/hyperlink" Target="http://mfc66.ru/" TargetMode="External"/><Relationship Id="rId25" Type="http://schemas.openxmlformats.org/officeDocument/2006/relationships/hyperlink" Target="consultantplus://offline/ref=3025393072AD3B13C07A8069B3C9EB2FADF13531C44B362F704557C8D50CE6184D16758A32E594E6CB210D4122a0K" TargetMode="External"/><Relationship Id="rId2" Type="http://schemas.openxmlformats.org/officeDocument/2006/relationships/numbering" Target="numbering.xml"/><Relationship Id="rId16" Type="http://schemas.openxmlformats.org/officeDocument/2006/relationships/hyperlink" Target="consultantplus://offline/ref=6F7FDAA790917E8A8640204350917FEF6460F872354374E54876C210659A2883066ED8449509118779026A68F5qFJ"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65BB9E22179DB43F60F6CC884E2D4BFA92940225D6F5A2CE18F4648503D0A8FC1A27C5B7B5jAe5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03F7BBCEBDD5B191D8EB6BF37065B5AF19F83B2BCDAE51513B49E64DBB63787D47CACD04CF2E4B53AAE1F8C6e7n7J"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consultantplus://offline/ref=6B68F4367301995C30DFE59C6C3FA81295F6796E2788BF42A07A5D415EA520BB93D2BC37046FF835xD3EJ"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4A7DFFBAB599918FD51170D61BED3BD7069F3AB18CC2FF4ACD456E83132E2CF85F3C5EA407055735673973A0dBuEJ" TargetMode="External"/><Relationship Id="rId14" Type="http://schemas.openxmlformats.org/officeDocument/2006/relationships/hyperlink" Target="consultantplus://offline/ref=6CD713D347198573BD0FCF9C961D12A861502054569F7CA10A3B0877F5AF4A895A6EAF344B557343BE4D399BXDk8F" TargetMode="External"/><Relationship Id="rId22" Type="http://schemas.openxmlformats.org/officeDocument/2006/relationships/hyperlink" Target="consultantplus://offline/ref=B40B940E38F07BF60FD856B827F25C3ADBEC8F6F468D1A9BD25BD89EAD232DC8ACAE837ACC2727F7C1886275o1X4K" TargetMode="External"/><Relationship Id="rId27" Type="http://schemas.openxmlformats.org/officeDocument/2006/relationships/hyperlink" Target="consultantplus://offline/ref=BC2FE6B9796780CF6BC73AB1042275021B747F0AE98ECF561D39552AC7BB2BCFFAAE1E6B53712405C660DBA1UDZ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95FB-BD40-4F7F-9775-678982A9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10925</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42</cp:revision>
  <cp:lastPrinted>2019-09-10T11:31:00Z</cp:lastPrinted>
  <dcterms:created xsi:type="dcterms:W3CDTF">2017-03-24T05:11:00Z</dcterms:created>
  <dcterms:modified xsi:type="dcterms:W3CDTF">2019-09-11T08:45:00Z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